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6B04FB88" w14:textId="69C9F526" w:rsidR="0091067D" w:rsidRDefault="0091067D" w:rsidP="003130A1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Our Ref:</w:t>
      </w:r>
      <w:r w:rsidR="001F0357">
        <w:rPr>
          <w:sz w:val="18"/>
          <w:szCs w:val="18"/>
        </w:rPr>
        <w:t xml:space="preserve"> </w:t>
      </w:r>
      <w:r w:rsidR="00333CAE">
        <w:rPr>
          <w:sz w:val="18"/>
          <w:szCs w:val="18"/>
        </w:rPr>
        <w:t>B19012024LLR</w:t>
      </w:r>
    </w:p>
    <w:p w14:paraId="2A0418EE" w14:textId="1A26863C" w:rsidR="00333CAE" w:rsidRDefault="00333CAE" w:rsidP="003130A1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19 January 2024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F5C7864" w14:textId="77777777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37C4C7CE" w14:textId="77777777" w:rsidR="000572C8" w:rsidRDefault="000572C8" w:rsidP="000572C8">
      <w:pPr>
        <w:rPr>
          <w:rFonts w:cs="Arial"/>
          <w:b/>
          <w:sz w:val="22"/>
          <w:szCs w:val="22"/>
        </w:rPr>
      </w:pPr>
    </w:p>
    <w:p w14:paraId="2E75331A" w14:textId="77777777" w:rsidR="003374F3" w:rsidRPr="003B6B6F" w:rsidRDefault="003374F3" w:rsidP="000572C8">
      <w:pPr>
        <w:rPr>
          <w:rFonts w:cs="Arial"/>
          <w:sz w:val="22"/>
          <w:szCs w:val="22"/>
        </w:rPr>
      </w:pP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38E29D15" w14:textId="77777777" w:rsidR="000572C8" w:rsidRPr="003B6B6F" w:rsidRDefault="000572C8" w:rsidP="000572C8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0BE39569" w14:textId="77777777" w:rsidR="00333CAE" w:rsidRPr="004D4E39" w:rsidRDefault="00333CAE" w:rsidP="00333CAE">
      <w:pPr>
        <w:shd w:val="clear" w:color="auto" w:fill="FFFFFF"/>
        <w:tabs>
          <w:tab w:val="left" w:pos="426"/>
        </w:tabs>
        <w:jc w:val="both"/>
        <w:rPr>
          <w:rFonts w:cs="Arial"/>
          <w:b/>
          <w:bCs/>
          <w:i/>
          <w:iCs/>
          <w:sz w:val="22"/>
          <w:szCs w:val="22"/>
          <w:lang w:eastAsia="en-GB"/>
        </w:rPr>
      </w:pPr>
    </w:p>
    <w:p w14:paraId="34E7A467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  <w:szCs w:val="21"/>
        </w:rPr>
      </w:pPr>
      <w:r w:rsidRPr="004D4E39">
        <w:rPr>
          <w:i/>
          <w:iCs/>
        </w:rPr>
        <w:t>We are researching the use of online sexual health testing services.  These services allow citizens concerned that they may have a sexually transmitted infection to order a test kit to be sent to their home, and then to either self-test at home, or return a sample to the laboratory, receive a result usually via email or text message, and to obtain medicines and further advice if required.</w:t>
      </w:r>
    </w:p>
    <w:p w14:paraId="359AD34B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Please answer the following questions in relation to online sexual health services.</w:t>
      </w:r>
    </w:p>
    <w:p w14:paraId="0FA8AFDA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</w:p>
    <w:p w14:paraId="556EFC3C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1.      Does the authority commission or procure these services</w:t>
      </w:r>
    </w:p>
    <w:p w14:paraId="1DCF72EC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</w:p>
    <w:p w14:paraId="3A789B81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2.      In each of the financial periods 2021-22, 2022-23, April to December 2024</w:t>
      </w:r>
    </w:p>
    <w:p w14:paraId="3FF2808D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a.      How much did the authority spend on these services</w:t>
      </w:r>
    </w:p>
    <w:p w14:paraId="553A6F26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b.      How many citizens were tested using online services</w:t>
      </w:r>
    </w:p>
    <w:p w14:paraId="3DC6DB0C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</w:p>
    <w:p w14:paraId="10CE37D3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3.       How much was spent (by the authority or predecessor organisations) in each period with each of the following providers for online sexual health services</w:t>
      </w:r>
    </w:p>
    <w:p w14:paraId="524052AC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 xml:space="preserve">a.      </w:t>
      </w:r>
      <w:proofErr w:type="spellStart"/>
      <w:r w:rsidRPr="004D4E39">
        <w:rPr>
          <w:i/>
          <w:iCs/>
        </w:rPr>
        <w:t>Preventx</w:t>
      </w:r>
      <w:proofErr w:type="spellEnd"/>
    </w:p>
    <w:p w14:paraId="08B07318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b.      SH 24</w:t>
      </w:r>
    </w:p>
    <w:p w14:paraId="743C14B1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c.      TDL or their NHS joint venture, Health Service Laboratories</w:t>
      </w:r>
    </w:p>
    <w:p w14:paraId="3FF2B440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 xml:space="preserve">d.      </w:t>
      </w:r>
      <w:proofErr w:type="spellStart"/>
      <w:r w:rsidRPr="004D4E39">
        <w:rPr>
          <w:i/>
          <w:iCs/>
        </w:rPr>
        <w:t>Viapath</w:t>
      </w:r>
      <w:proofErr w:type="spellEnd"/>
    </w:p>
    <w:p w14:paraId="5CF9CF18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 xml:space="preserve">e.      </w:t>
      </w:r>
      <w:proofErr w:type="spellStart"/>
      <w:r w:rsidRPr="004D4E39">
        <w:rPr>
          <w:i/>
          <w:iCs/>
        </w:rPr>
        <w:t>Synlab</w:t>
      </w:r>
      <w:proofErr w:type="spellEnd"/>
      <w:r w:rsidRPr="004D4E39">
        <w:rPr>
          <w:i/>
          <w:iCs/>
        </w:rPr>
        <w:t xml:space="preserve"> or their joint venture, </w:t>
      </w:r>
      <w:proofErr w:type="spellStart"/>
      <w:r w:rsidRPr="004D4E39">
        <w:rPr>
          <w:i/>
          <w:iCs/>
        </w:rPr>
        <w:t>Synnovis</w:t>
      </w:r>
      <w:proofErr w:type="spellEnd"/>
    </w:p>
    <w:p w14:paraId="768AAF5F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f.      Lloyd’s pharmacy</w:t>
      </w:r>
    </w:p>
    <w:p w14:paraId="4176BFAE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g.      NHS Trusts/ their laboratory services</w:t>
      </w:r>
    </w:p>
    <w:p w14:paraId="03A44CE8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h.      Other.  Please name any provider where the spend in any year exceeded £100,000</w:t>
      </w:r>
    </w:p>
    <w:p w14:paraId="512719D3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</w:p>
    <w:p w14:paraId="6416A0AC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4.      When did the authority last issue a tender for these services</w:t>
      </w:r>
    </w:p>
    <w:p w14:paraId="531ECB56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</w:p>
    <w:p w14:paraId="5F6B8ED0" w14:textId="77777777" w:rsidR="00333CAE" w:rsidRPr="004D4E39" w:rsidRDefault="00333CAE" w:rsidP="00333CAE">
      <w:pPr>
        <w:pStyle w:val="PlainText"/>
        <w:tabs>
          <w:tab w:val="left" w:pos="426"/>
        </w:tabs>
        <w:rPr>
          <w:i/>
          <w:iCs/>
        </w:rPr>
      </w:pPr>
      <w:r w:rsidRPr="004D4E39">
        <w:rPr>
          <w:i/>
          <w:iCs/>
        </w:rPr>
        <w:t>5.      When does the current contract expire</w:t>
      </w:r>
    </w:p>
    <w:p w14:paraId="3C52A2F8" w14:textId="77777777" w:rsidR="00333CAE" w:rsidRDefault="00333CAE" w:rsidP="00333CAE">
      <w:pPr>
        <w:shd w:val="clear" w:color="auto" w:fill="FFFFFF"/>
        <w:jc w:val="both"/>
        <w:rPr>
          <w:rFonts w:cs="Arial"/>
          <w:i/>
          <w:iCs/>
          <w:sz w:val="22"/>
          <w:szCs w:val="22"/>
          <w:lang w:eastAsia="en-GB"/>
        </w:rPr>
      </w:pPr>
    </w:p>
    <w:p w14:paraId="4942E307" w14:textId="77777777" w:rsidR="00333CAE" w:rsidRDefault="00333CAE" w:rsidP="00333CAE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  <w:r w:rsidRPr="00830190">
        <w:rPr>
          <w:rFonts w:cs="Arial"/>
          <w:b/>
          <w:bCs/>
          <w:sz w:val="22"/>
          <w:szCs w:val="22"/>
          <w:lang w:eastAsia="en-GB"/>
        </w:rPr>
        <w:t>Response</w:t>
      </w:r>
      <w:r>
        <w:rPr>
          <w:rFonts w:cs="Arial"/>
          <w:b/>
          <w:bCs/>
          <w:sz w:val="22"/>
          <w:szCs w:val="22"/>
          <w:lang w:eastAsia="en-GB"/>
        </w:rPr>
        <w:t xml:space="preserve"> to Question 1. – Question 5.</w:t>
      </w:r>
      <w:r w:rsidRPr="00830190">
        <w:rPr>
          <w:rFonts w:cs="Arial"/>
          <w:b/>
          <w:bCs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Please note that Sexual Health services are commissioned by the local authority. Please be advised to redirect your request to the relevant local authority listed below:</w:t>
      </w:r>
    </w:p>
    <w:p w14:paraId="260C62B4" w14:textId="77777777" w:rsidR="00333CAE" w:rsidRDefault="00333CAE" w:rsidP="00333CAE">
      <w:p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</w:p>
    <w:p w14:paraId="44336117" w14:textId="77777777" w:rsidR="00333CAE" w:rsidRPr="004D4E39" w:rsidRDefault="00333CAE" w:rsidP="00333CAE">
      <w:pPr>
        <w:pStyle w:val="ListParagraph"/>
        <w:numPr>
          <w:ilvl w:val="0"/>
          <w:numId w:val="22"/>
        </w:numPr>
        <w:jc w:val="both"/>
        <w:rPr>
          <w:rFonts w:cs="Arial"/>
          <w:sz w:val="22"/>
          <w:szCs w:val="22"/>
        </w:rPr>
      </w:pPr>
      <w:r w:rsidRPr="004D4E39">
        <w:rPr>
          <w:rFonts w:cs="Arial"/>
          <w:sz w:val="22"/>
          <w:szCs w:val="22"/>
        </w:rPr>
        <w:t>Leicestershire County Council</w:t>
      </w:r>
      <w:bookmarkStart w:id="0" w:name="_Hlk134602817"/>
      <w:r w:rsidRPr="004D4E39">
        <w:rPr>
          <w:rFonts w:cs="Arial"/>
          <w:sz w:val="22"/>
          <w:szCs w:val="22"/>
        </w:rPr>
        <w:t xml:space="preserve"> - </w:t>
      </w:r>
      <w:hyperlink r:id="rId8" w:history="1">
        <w:r w:rsidRPr="004D4E39">
          <w:rPr>
            <w:rStyle w:val="Hyperlink"/>
            <w:rFonts w:cs="Arial"/>
            <w:sz w:val="22"/>
            <w:szCs w:val="22"/>
            <w:shd w:val="clear" w:color="auto" w:fill="FFFFFF"/>
          </w:rPr>
          <w:t>foi@leics.gov.uk</w:t>
        </w:r>
      </w:hyperlink>
      <w:r w:rsidRPr="004D4E39">
        <w:rPr>
          <w:rStyle w:val="Hyperlink"/>
          <w:rFonts w:cs="Arial"/>
          <w:sz w:val="22"/>
          <w:szCs w:val="22"/>
          <w:shd w:val="clear" w:color="auto" w:fill="FFFFFF"/>
        </w:rPr>
        <w:t xml:space="preserve">  </w:t>
      </w:r>
      <w:bookmarkEnd w:id="0"/>
      <w:r w:rsidRPr="004D4E39">
        <w:rPr>
          <w:rStyle w:val="Hyperlink"/>
          <w:rFonts w:cs="Arial"/>
          <w:sz w:val="22"/>
          <w:szCs w:val="22"/>
          <w:shd w:val="clear" w:color="auto" w:fill="FFFFFF"/>
        </w:rPr>
        <w:t xml:space="preserve"> </w:t>
      </w:r>
    </w:p>
    <w:p w14:paraId="0220970F" w14:textId="77777777" w:rsidR="00333CAE" w:rsidRPr="00E904E7" w:rsidRDefault="00333CAE" w:rsidP="00333CAE">
      <w:pPr>
        <w:rPr>
          <w:sz w:val="22"/>
          <w:szCs w:val="22"/>
        </w:rPr>
      </w:pPr>
    </w:p>
    <w:p w14:paraId="374FDCE9" w14:textId="77777777" w:rsidR="00333CAE" w:rsidRPr="004D4E39" w:rsidRDefault="00333CAE" w:rsidP="00333CAE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D4E39">
        <w:rPr>
          <w:sz w:val="22"/>
          <w:szCs w:val="22"/>
        </w:rPr>
        <w:t xml:space="preserve">Leicester City Council – online form via </w:t>
      </w:r>
      <w:hyperlink r:id="rId9" w:history="1">
        <w:r w:rsidRPr="004D4E39">
          <w:rPr>
            <w:rStyle w:val="Hyperlink"/>
            <w:sz w:val="22"/>
            <w:szCs w:val="22"/>
          </w:rPr>
          <w:t>https://www.leicester.gov.uk/your-council/how-we-work/data-protection-and-foia/freedom-of-information/</w:t>
        </w:r>
      </w:hyperlink>
      <w:r w:rsidRPr="004D4E39">
        <w:rPr>
          <w:sz w:val="22"/>
          <w:szCs w:val="22"/>
        </w:rPr>
        <w:t xml:space="preserve"> </w:t>
      </w:r>
    </w:p>
    <w:p w14:paraId="0DDAB4E9" w14:textId="77777777" w:rsidR="00333CAE" w:rsidRPr="00E904E7" w:rsidRDefault="00333CAE" w:rsidP="00333CAE">
      <w:pPr>
        <w:rPr>
          <w:sz w:val="22"/>
          <w:szCs w:val="22"/>
        </w:rPr>
      </w:pPr>
    </w:p>
    <w:p w14:paraId="1A5B0618" w14:textId="77777777" w:rsidR="00333CAE" w:rsidRPr="004D4E39" w:rsidRDefault="00333CAE" w:rsidP="00333CAE">
      <w:pPr>
        <w:pStyle w:val="ListParagraph"/>
        <w:numPr>
          <w:ilvl w:val="0"/>
          <w:numId w:val="22"/>
        </w:numPr>
        <w:shd w:val="clear" w:color="auto" w:fill="FFFFFF"/>
        <w:jc w:val="both"/>
        <w:rPr>
          <w:rFonts w:cs="Arial"/>
          <w:sz w:val="22"/>
          <w:szCs w:val="22"/>
          <w:lang w:eastAsia="en-GB"/>
        </w:rPr>
      </w:pPr>
      <w:r w:rsidRPr="004D4E39">
        <w:rPr>
          <w:sz w:val="22"/>
          <w:szCs w:val="22"/>
        </w:rPr>
        <w:t xml:space="preserve">Rutland County Council - </w:t>
      </w:r>
      <w:hyperlink r:id="rId10" w:history="1">
        <w:r w:rsidRPr="004D4E39">
          <w:rPr>
            <w:rStyle w:val="Hyperlink"/>
            <w:sz w:val="22"/>
            <w:szCs w:val="22"/>
          </w:rPr>
          <w:t>foi@rutland.gov.uk</w:t>
        </w:r>
      </w:hyperlink>
    </w:p>
    <w:p w14:paraId="1FF29501" w14:textId="77777777" w:rsidR="00333CAE" w:rsidRPr="003B6B6F" w:rsidRDefault="00333CAE" w:rsidP="00F04A70">
      <w:pPr>
        <w:rPr>
          <w:rFonts w:cs="Arial"/>
          <w:i/>
          <w:iCs/>
          <w:sz w:val="22"/>
          <w:szCs w:val="22"/>
        </w:rPr>
      </w:pPr>
    </w:p>
    <w:p w14:paraId="60BCFF5B" w14:textId="462C6227" w:rsidR="000572C8" w:rsidRDefault="000572C8" w:rsidP="000572C8">
      <w:pPr>
        <w:rPr>
          <w:i/>
          <w:iCs/>
          <w:sz w:val="22"/>
          <w:szCs w:val="22"/>
        </w:rPr>
      </w:pPr>
    </w:p>
    <w:p w14:paraId="3DCD8FCC" w14:textId="77777777" w:rsidR="001F0357" w:rsidRDefault="001F0357" w:rsidP="000572C8">
      <w:pPr>
        <w:rPr>
          <w:i/>
          <w:iCs/>
          <w:sz w:val="22"/>
          <w:szCs w:val="22"/>
        </w:rPr>
      </w:pPr>
    </w:p>
    <w:p w14:paraId="656706BB" w14:textId="77777777" w:rsidR="001F0357" w:rsidRDefault="001F0357" w:rsidP="000572C8">
      <w:pPr>
        <w:rPr>
          <w:i/>
          <w:iCs/>
          <w:sz w:val="22"/>
          <w:szCs w:val="22"/>
        </w:rPr>
      </w:pPr>
    </w:p>
    <w:p w14:paraId="5B7AA46E" w14:textId="77777777" w:rsidR="001F0357" w:rsidRPr="00753818" w:rsidRDefault="001F0357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1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lastRenderedPageBreak/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1"/>
    </w:p>
    <w:p w14:paraId="24BD141A" w14:textId="7777777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11"/>
      <w:footerReference w:type="first" r:id="rId12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E1EFE" w14:textId="77777777" w:rsidR="00040991" w:rsidRDefault="00040991">
      <w:r>
        <w:separator/>
      </w:r>
    </w:p>
  </w:endnote>
  <w:endnote w:type="continuationSeparator" w:id="0">
    <w:p w14:paraId="1D6CBD42" w14:textId="77777777" w:rsidR="00040991" w:rsidRDefault="000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E0AB8" w14:textId="77777777" w:rsidR="00040991" w:rsidRDefault="00040991">
      <w:r>
        <w:separator/>
      </w:r>
    </w:p>
  </w:footnote>
  <w:footnote w:type="continuationSeparator" w:id="0">
    <w:p w14:paraId="0CC99E9B" w14:textId="77777777" w:rsidR="00040991" w:rsidRDefault="0004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0A663B3A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B787B"/>
    <w:multiLevelType w:val="hybridMultilevel"/>
    <w:tmpl w:val="D71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1"/>
  </w:num>
  <w:num w:numId="5" w16cid:durableId="318313195">
    <w:abstractNumId w:val="13"/>
  </w:num>
  <w:num w:numId="6" w16cid:durableId="1816141417">
    <w:abstractNumId w:val="20"/>
  </w:num>
  <w:num w:numId="7" w16cid:durableId="1247227313">
    <w:abstractNumId w:val="18"/>
  </w:num>
  <w:num w:numId="8" w16cid:durableId="1265385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4"/>
  </w:num>
  <w:num w:numId="22" w16cid:durableId="12347790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40991"/>
    <w:rsid w:val="000518B6"/>
    <w:rsid w:val="00052022"/>
    <w:rsid w:val="00055198"/>
    <w:rsid w:val="000572C8"/>
    <w:rsid w:val="0006040F"/>
    <w:rsid w:val="0006286A"/>
    <w:rsid w:val="000742C4"/>
    <w:rsid w:val="000868A7"/>
    <w:rsid w:val="000A484D"/>
    <w:rsid w:val="000B13D7"/>
    <w:rsid w:val="000C2D2A"/>
    <w:rsid w:val="000F307B"/>
    <w:rsid w:val="000F4D60"/>
    <w:rsid w:val="00115B8A"/>
    <w:rsid w:val="0012294C"/>
    <w:rsid w:val="00180BB1"/>
    <w:rsid w:val="00181C39"/>
    <w:rsid w:val="00182464"/>
    <w:rsid w:val="0019039E"/>
    <w:rsid w:val="001E3455"/>
    <w:rsid w:val="001F0357"/>
    <w:rsid w:val="00221B06"/>
    <w:rsid w:val="0024280D"/>
    <w:rsid w:val="00267A93"/>
    <w:rsid w:val="00294507"/>
    <w:rsid w:val="002B005A"/>
    <w:rsid w:val="002B2081"/>
    <w:rsid w:val="002B3825"/>
    <w:rsid w:val="002B5AEE"/>
    <w:rsid w:val="002C2471"/>
    <w:rsid w:val="002D7A5B"/>
    <w:rsid w:val="002F0699"/>
    <w:rsid w:val="003130A1"/>
    <w:rsid w:val="003209B1"/>
    <w:rsid w:val="00326C33"/>
    <w:rsid w:val="00333CAE"/>
    <w:rsid w:val="0033602F"/>
    <w:rsid w:val="00336996"/>
    <w:rsid w:val="003374F3"/>
    <w:rsid w:val="00362105"/>
    <w:rsid w:val="00381516"/>
    <w:rsid w:val="003840C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5123"/>
    <w:rsid w:val="004C6818"/>
    <w:rsid w:val="004D10C7"/>
    <w:rsid w:val="004F01E9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27FA2"/>
    <w:rsid w:val="00640AC5"/>
    <w:rsid w:val="0065405F"/>
    <w:rsid w:val="0066387F"/>
    <w:rsid w:val="00664202"/>
    <w:rsid w:val="006662F7"/>
    <w:rsid w:val="006D2C63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4DF4"/>
    <w:rsid w:val="00807AF7"/>
    <w:rsid w:val="00814862"/>
    <w:rsid w:val="00821BFA"/>
    <w:rsid w:val="00830190"/>
    <w:rsid w:val="00835558"/>
    <w:rsid w:val="0084080E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1067D"/>
    <w:rsid w:val="009223D6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5371"/>
    <w:rsid w:val="00A21CF9"/>
    <w:rsid w:val="00A24F65"/>
    <w:rsid w:val="00A40D93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F5F0F"/>
    <w:rsid w:val="00F02098"/>
    <w:rsid w:val="00F04A70"/>
    <w:rsid w:val="00F31A54"/>
    <w:rsid w:val="00F32FDD"/>
    <w:rsid w:val="00F765F1"/>
    <w:rsid w:val="00F77544"/>
    <w:rsid w:val="00F8683F"/>
    <w:rsid w:val="00FC6414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leics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i@rut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icester.gov.uk/your-council/how-we-work/data-protection-and-foia/freedom-of-inform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2232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2024-02-08T09:59:00Z</dcterms:created>
  <dcterms:modified xsi:type="dcterms:W3CDTF">2024-02-20T19:14:00Z</dcterms:modified>
</cp:coreProperties>
</file>