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3719D38C" w:rsidR="0091067D" w:rsidRPr="00D86FBE" w:rsidRDefault="0091067D" w:rsidP="00D86FBE">
      <w:pPr>
        <w:rPr>
          <w:sz w:val="20"/>
          <w:szCs w:val="20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D86FBE" w:rsidRPr="00D86FBE">
        <w:rPr>
          <w:sz w:val="18"/>
          <w:szCs w:val="18"/>
        </w:rPr>
        <w:t>FOI08052025S</w:t>
      </w:r>
    </w:p>
    <w:p w14:paraId="62A3A941" w14:textId="42DEF391" w:rsidR="00BE0F2E" w:rsidRDefault="00591579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Date</w:t>
      </w:r>
      <w:r w:rsidR="00D86FBE">
        <w:rPr>
          <w:sz w:val="18"/>
          <w:szCs w:val="18"/>
        </w:rPr>
        <w:t xml:space="preserve"> received: 8 May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E75331A" w14:textId="53B4F4AB" w:rsidR="003374F3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232DE95C" w14:textId="7FF9AA2C" w:rsidR="00D86FBE" w:rsidRDefault="00D86FBE" w:rsidP="00D86FBE">
      <w:pPr>
        <w:shd w:val="clear" w:color="auto" w:fill="FFFFFF"/>
        <w:rPr>
          <w:rFonts w:cs="Arial"/>
          <w:i/>
          <w:iCs/>
          <w:sz w:val="22"/>
          <w:szCs w:val="22"/>
          <w:lang w:eastAsia="en-GB"/>
        </w:rPr>
      </w:pPr>
      <w:r w:rsidRPr="00E6737B">
        <w:rPr>
          <w:rFonts w:cs="Arial"/>
          <w:i/>
          <w:iCs/>
          <w:sz w:val="22"/>
          <w:szCs w:val="22"/>
          <w:lang w:eastAsia="en-GB"/>
        </w:rPr>
        <w:t>I am writing to request information under the Freedom of Information Act 2000.</w:t>
      </w:r>
      <w:r w:rsidRPr="00E6737B">
        <w:rPr>
          <w:rFonts w:cs="Arial"/>
          <w:i/>
          <w:iCs/>
          <w:sz w:val="22"/>
          <w:szCs w:val="22"/>
          <w:lang w:eastAsia="en-GB"/>
        </w:rPr>
        <w:br/>
      </w:r>
      <w:r w:rsidRPr="00E6737B">
        <w:rPr>
          <w:rFonts w:cs="Arial"/>
          <w:i/>
          <w:iCs/>
          <w:sz w:val="22"/>
          <w:szCs w:val="22"/>
          <w:lang w:eastAsia="en-GB"/>
        </w:rPr>
        <w:br/>
        <w:t>Please could you provide the total amount paid by your Integrated Care Board to the following companies for Right to Choose cataract surgeries between 1 April 2023 and 31 March 2024 (or the most recent available period if this is not yet complete):</w:t>
      </w:r>
      <w:r w:rsidRPr="00E6737B">
        <w:rPr>
          <w:rFonts w:cs="Arial"/>
          <w:i/>
          <w:iCs/>
          <w:sz w:val="22"/>
          <w:szCs w:val="22"/>
          <w:lang w:eastAsia="en-GB"/>
        </w:rPr>
        <w:br/>
      </w:r>
      <w:r w:rsidRPr="00E6737B">
        <w:rPr>
          <w:rFonts w:cs="Arial"/>
          <w:i/>
          <w:iCs/>
          <w:sz w:val="22"/>
          <w:szCs w:val="22"/>
          <w:lang w:eastAsia="en-GB"/>
        </w:rPr>
        <w:br/>
        <w:t>• Anglia Community Eye Service Limited (Company No. 05632363)</w:t>
      </w:r>
      <w:r w:rsidRPr="00E6737B">
        <w:rPr>
          <w:rFonts w:cs="Arial"/>
          <w:i/>
          <w:iCs/>
          <w:sz w:val="22"/>
          <w:szCs w:val="22"/>
          <w:lang w:eastAsia="en-GB"/>
        </w:rPr>
        <w:br/>
        <w:t>• Specsavers Eye Care Services Limited (Company No. 10487945)</w:t>
      </w:r>
      <w:r w:rsidRPr="00E6737B">
        <w:rPr>
          <w:rFonts w:cs="Arial"/>
          <w:i/>
          <w:iCs/>
          <w:sz w:val="22"/>
          <w:szCs w:val="22"/>
          <w:lang w:eastAsia="en-GB"/>
        </w:rPr>
        <w:br/>
        <w:t xml:space="preserve">• </w:t>
      </w:r>
      <w:proofErr w:type="spellStart"/>
      <w:r w:rsidRPr="00E6737B">
        <w:rPr>
          <w:rFonts w:cs="Arial"/>
          <w:i/>
          <w:iCs/>
          <w:sz w:val="22"/>
          <w:szCs w:val="22"/>
          <w:lang w:eastAsia="en-GB"/>
        </w:rPr>
        <w:t>SpaMedica</w:t>
      </w:r>
      <w:proofErr w:type="spellEnd"/>
      <w:r w:rsidRPr="00E6737B">
        <w:rPr>
          <w:rFonts w:cs="Arial"/>
          <w:i/>
          <w:iCs/>
          <w:sz w:val="22"/>
          <w:szCs w:val="22"/>
          <w:lang w:eastAsia="en-GB"/>
        </w:rPr>
        <w:t xml:space="preserve"> Ltd (Company No. 06644293)</w:t>
      </w:r>
      <w:r w:rsidRPr="00E6737B">
        <w:rPr>
          <w:rFonts w:cs="Arial"/>
          <w:i/>
          <w:iCs/>
          <w:sz w:val="22"/>
          <w:szCs w:val="22"/>
          <w:lang w:eastAsia="en-GB"/>
        </w:rPr>
        <w:br/>
        <w:t>• CHEC Ltd (Company No. 04639988)</w:t>
      </w:r>
      <w:r w:rsidRPr="00E6737B">
        <w:rPr>
          <w:rFonts w:cs="Arial"/>
          <w:i/>
          <w:iCs/>
          <w:sz w:val="22"/>
          <w:szCs w:val="22"/>
          <w:lang w:eastAsia="en-GB"/>
        </w:rPr>
        <w:br/>
        <w:t xml:space="preserve">• </w:t>
      </w:r>
      <w:proofErr w:type="spellStart"/>
      <w:r w:rsidRPr="00E6737B">
        <w:rPr>
          <w:rFonts w:cs="Arial"/>
          <w:i/>
          <w:iCs/>
          <w:sz w:val="22"/>
          <w:szCs w:val="22"/>
          <w:lang w:eastAsia="en-GB"/>
        </w:rPr>
        <w:t>Optegra</w:t>
      </w:r>
      <w:proofErr w:type="spellEnd"/>
      <w:r w:rsidRPr="00E6737B">
        <w:rPr>
          <w:rFonts w:cs="Arial"/>
          <w:i/>
          <w:iCs/>
          <w:sz w:val="22"/>
          <w:szCs w:val="22"/>
          <w:lang w:eastAsia="en-GB"/>
        </w:rPr>
        <w:t xml:space="preserve"> UK Limited (Company No. 05846041)</w:t>
      </w:r>
      <w:r w:rsidRPr="00E6737B">
        <w:rPr>
          <w:rFonts w:cs="Arial"/>
          <w:i/>
          <w:iCs/>
          <w:sz w:val="22"/>
          <w:szCs w:val="22"/>
          <w:lang w:eastAsia="en-GB"/>
        </w:rPr>
        <w:br/>
      </w:r>
      <w:r w:rsidRPr="00E6737B">
        <w:rPr>
          <w:rFonts w:cs="Arial"/>
          <w:i/>
          <w:iCs/>
          <w:sz w:val="22"/>
          <w:szCs w:val="22"/>
          <w:lang w:eastAsia="en-GB"/>
        </w:rPr>
        <w:br/>
        <w:t>Pease break the figures down by provider rather than giving a single total.</w:t>
      </w:r>
      <w:r w:rsidRPr="00E6737B">
        <w:rPr>
          <w:rFonts w:cs="Arial"/>
          <w:i/>
          <w:iCs/>
          <w:sz w:val="22"/>
          <w:szCs w:val="22"/>
          <w:lang w:eastAsia="en-GB"/>
        </w:rPr>
        <w:br/>
      </w:r>
      <w:r w:rsidRPr="00E6737B">
        <w:rPr>
          <w:rFonts w:cs="Arial"/>
          <w:i/>
          <w:iCs/>
          <w:sz w:val="22"/>
          <w:szCs w:val="22"/>
          <w:lang w:eastAsia="en-GB"/>
        </w:rPr>
        <w:br/>
        <w:t>If the requested information exceeds the cost limit under Section 12 of the Act, I would appreciate any advice or assistance you can provide under Section 16 to help me refine the request.</w:t>
      </w:r>
      <w:r w:rsidRPr="00E6737B">
        <w:rPr>
          <w:rFonts w:cs="Arial"/>
          <w:i/>
          <w:iCs/>
          <w:sz w:val="22"/>
          <w:szCs w:val="22"/>
          <w:lang w:eastAsia="en-GB"/>
        </w:rPr>
        <w:br/>
      </w:r>
      <w:r w:rsidRPr="00E6737B">
        <w:rPr>
          <w:rFonts w:cs="Arial"/>
          <w:i/>
          <w:iCs/>
          <w:sz w:val="22"/>
          <w:szCs w:val="22"/>
          <w:lang w:eastAsia="en-GB"/>
        </w:rPr>
        <w:br/>
        <w:t>Please let me know if any clarification is needed. I’m happy to discuss or amend the request as needed.</w:t>
      </w:r>
      <w:r w:rsidRPr="00E6737B">
        <w:rPr>
          <w:rFonts w:cs="Arial"/>
          <w:i/>
          <w:iCs/>
          <w:sz w:val="22"/>
          <w:szCs w:val="22"/>
          <w:lang w:eastAsia="en-GB"/>
        </w:rPr>
        <w:br/>
      </w:r>
      <w:r w:rsidRPr="00E6737B">
        <w:rPr>
          <w:rFonts w:cs="Arial"/>
          <w:i/>
          <w:iCs/>
          <w:sz w:val="22"/>
          <w:szCs w:val="22"/>
          <w:lang w:eastAsia="en-GB"/>
        </w:rPr>
        <w:br/>
        <w:t xml:space="preserve">Thank you for your time. Please respond within the Act’s stated </w:t>
      </w:r>
      <w:proofErr w:type="gramStart"/>
      <w:r w:rsidRPr="00E6737B">
        <w:rPr>
          <w:rFonts w:cs="Arial"/>
          <w:i/>
          <w:iCs/>
          <w:sz w:val="22"/>
          <w:szCs w:val="22"/>
          <w:lang w:eastAsia="en-GB"/>
        </w:rPr>
        <w:t>20 day</w:t>
      </w:r>
      <w:proofErr w:type="gramEnd"/>
      <w:r w:rsidRPr="00E6737B">
        <w:rPr>
          <w:rFonts w:cs="Arial"/>
          <w:i/>
          <w:iCs/>
          <w:sz w:val="22"/>
          <w:szCs w:val="22"/>
          <w:lang w:eastAsia="en-GB"/>
        </w:rPr>
        <w:t xml:space="preserve"> limit.</w:t>
      </w:r>
      <w:r w:rsidRPr="00E6737B">
        <w:rPr>
          <w:rFonts w:cs="Arial"/>
          <w:i/>
          <w:iCs/>
          <w:sz w:val="22"/>
          <w:szCs w:val="22"/>
          <w:lang w:eastAsia="en-GB"/>
        </w:rPr>
        <w:br/>
      </w:r>
    </w:p>
    <w:p w14:paraId="335E3E26" w14:textId="77777777" w:rsidR="00D86FBE" w:rsidRDefault="00D86FBE" w:rsidP="00D86FBE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Please find the requested information detailed within the table below:</w:t>
      </w:r>
    </w:p>
    <w:p w14:paraId="41830C79" w14:textId="77777777" w:rsidR="00D86FBE" w:rsidRPr="00E6737B" w:rsidRDefault="00D86FBE" w:rsidP="00D86FBE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tbl>
      <w:tblPr>
        <w:tblW w:w="5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318"/>
      </w:tblGrid>
      <w:tr w:rsidR="00D86FBE" w:rsidRPr="00E6737B" w14:paraId="66F2DDD4" w14:textId="77777777" w:rsidTr="00D11AF5">
        <w:trPr>
          <w:trHeight w:val="315"/>
          <w:jc w:val="center"/>
        </w:trPr>
        <w:tc>
          <w:tcPr>
            <w:tcW w:w="43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6189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6737B">
              <w:rPr>
                <w:rFonts w:cs="Arial"/>
                <w:b/>
                <w:bCs/>
                <w:sz w:val="22"/>
                <w:szCs w:val="22"/>
                <w:lang w:eastAsia="en-GB"/>
              </w:rPr>
              <w:t>Provider</w:t>
            </w:r>
          </w:p>
        </w:tc>
        <w:tc>
          <w:tcPr>
            <w:tcW w:w="13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ADF8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6737B">
              <w:rPr>
                <w:rFonts w:cs="Arial"/>
                <w:b/>
                <w:bCs/>
                <w:sz w:val="22"/>
                <w:szCs w:val="22"/>
                <w:lang w:eastAsia="en-GB"/>
              </w:rPr>
              <w:t>2023-24</w:t>
            </w:r>
          </w:p>
        </w:tc>
      </w:tr>
      <w:tr w:rsidR="00D86FBE" w:rsidRPr="00E6737B" w14:paraId="0A1706B4" w14:textId="77777777" w:rsidTr="00D11AF5">
        <w:trPr>
          <w:trHeight w:val="315"/>
          <w:jc w:val="center"/>
        </w:trPr>
        <w:tc>
          <w:tcPr>
            <w:tcW w:w="43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0CF3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E6737B">
              <w:rPr>
                <w:rFonts w:cs="Arial"/>
                <w:sz w:val="22"/>
                <w:szCs w:val="22"/>
                <w:lang w:eastAsia="en-GB"/>
              </w:rPr>
              <w:t>SpaMedica</w:t>
            </w:r>
            <w:proofErr w:type="spellEnd"/>
            <w:r w:rsidRPr="00E6737B">
              <w:rPr>
                <w:rFonts w:cs="Arial"/>
                <w:sz w:val="22"/>
                <w:szCs w:val="22"/>
                <w:lang w:eastAsia="en-GB"/>
              </w:rPr>
              <w:t xml:space="preserve"> Ltd (Company No. 06644293)</w:t>
            </w:r>
          </w:p>
        </w:tc>
        <w:tc>
          <w:tcPr>
            <w:tcW w:w="13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6E37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E6737B">
              <w:rPr>
                <w:rFonts w:cs="Arial"/>
                <w:sz w:val="22"/>
                <w:szCs w:val="22"/>
                <w:lang w:eastAsia="en-GB"/>
              </w:rPr>
              <w:t>£2,685,050</w:t>
            </w:r>
          </w:p>
        </w:tc>
      </w:tr>
      <w:tr w:rsidR="00D86FBE" w:rsidRPr="00E6737B" w14:paraId="0E30CD71" w14:textId="77777777" w:rsidTr="00D11AF5">
        <w:trPr>
          <w:trHeight w:val="315"/>
          <w:jc w:val="center"/>
        </w:trPr>
        <w:tc>
          <w:tcPr>
            <w:tcW w:w="43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EF40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E6737B">
              <w:rPr>
                <w:rFonts w:cs="Arial"/>
                <w:sz w:val="22"/>
                <w:szCs w:val="22"/>
                <w:lang w:eastAsia="en-GB"/>
              </w:rPr>
              <w:t>CHEC Ltd (Company No. 04639988)</w:t>
            </w:r>
          </w:p>
        </w:tc>
        <w:tc>
          <w:tcPr>
            <w:tcW w:w="13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2525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E6737B">
              <w:rPr>
                <w:rFonts w:cs="Arial"/>
                <w:sz w:val="22"/>
                <w:szCs w:val="22"/>
                <w:lang w:eastAsia="en-GB"/>
              </w:rPr>
              <w:t>£1,374,986</w:t>
            </w:r>
          </w:p>
        </w:tc>
      </w:tr>
      <w:tr w:rsidR="00D86FBE" w:rsidRPr="00E6737B" w14:paraId="3CB4B315" w14:textId="77777777" w:rsidTr="00D11AF5">
        <w:trPr>
          <w:trHeight w:val="315"/>
          <w:jc w:val="center"/>
        </w:trPr>
        <w:tc>
          <w:tcPr>
            <w:tcW w:w="43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2918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E6737B">
              <w:rPr>
                <w:rFonts w:cs="Arial"/>
                <w:sz w:val="22"/>
                <w:szCs w:val="22"/>
                <w:lang w:eastAsia="en-GB"/>
              </w:rPr>
              <w:t>Optegra</w:t>
            </w:r>
            <w:proofErr w:type="spellEnd"/>
            <w:r w:rsidRPr="00E6737B">
              <w:rPr>
                <w:rFonts w:cs="Arial"/>
                <w:sz w:val="22"/>
                <w:szCs w:val="22"/>
                <w:lang w:eastAsia="en-GB"/>
              </w:rPr>
              <w:t xml:space="preserve"> UK Limited (Company No. 05846041)</w:t>
            </w:r>
          </w:p>
        </w:tc>
        <w:tc>
          <w:tcPr>
            <w:tcW w:w="13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244E" w14:textId="77777777" w:rsidR="00D86FBE" w:rsidRPr="00E6737B" w:rsidRDefault="00D86FBE" w:rsidP="00D11AF5">
            <w:pPr>
              <w:shd w:val="clear" w:color="auto" w:fill="FFFFFF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E6737B">
              <w:rPr>
                <w:rFonts w:cs="Arial"/>
                <w:sz w:val="22"/>
                <w:szCs w:val="22"/>
                <w:lang w:eastAsia="en-GB"/>
              </w:rPr>
              <w:t>£14,534</w:t>
            </w:r>
          </w:p>
        </w:tc>
      </w:tr>
    </w:tbl>
    <w:p w14:paraId="7B46FD79" w14:textId="77777777" w:rsidR="00D86FBE" w:rsidRPr="00E6737B" w:rsidRDefault="00D86FBE" w:rsidP="00D86FBE">
      <w:pPr>
        <w:shd w:val="clear" w:color="auto" w:fill="FFFFFF"/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6D770AC8" w14:textId="77777777" w:rsidR="00D86FBE" w:rsidRPr="00E6737B" w:rsidRDefault="00D86FBE" w:rsidP="00D86FBE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Please note that there were no </w:t>
      </w:r>
      <w:r w:rsidRPr="00E6737B">
        <w:rPr>
          <w:rFonts w:cs="Arial"/>
          <w:sz w:val="22"/>
          <w:szCs w:val="22"/>
          <w:lang w:eastAsia="en-GB"/>
        </w:rPr>
        <w:t>costs associated Anglia Community Eye Service Limited (Company No. 05632363)</w:t>
      </w:r>
      <w:r>
        <w:rPr>
          <w:rFonts w:cs="Arial"/>
          <w:sz w:val="22"/>
          <w:szCs w:val="22"/>
          <w:lang w:eastAsia="en-GB"/>
        </w:rPr>
        <w:t xml:space="preserve"> in</w:t>
      </w:r>
      <w:r w:rsidRPr="00E6737B">
        <w:rPr>
          <w:rFonts w:cs="Arial"/>
          <w:sz w:val="22"/>
          <w:szCs w:val="22"/>
          <w:lang w:eastAsia="en-GB"/>
        </w:rPr>
        <w:t xml:space="preserve"> 2023-24</w:t>
      </w:r>
      <w:r>
        <w:rPr>
          <w:rFonts w:cs="Arial"/>
          <w:sz w:val="22"/>
          <w:szCs w:val="22"/>
          <w:lang w:eastAsia="en-GB"/>
        </w:rPr>
        <w:t>.</w:t>
      </w:r>
    </w:p>
    <w:p w14:paraId="0AE5965E" w14:textId="77777777" w:rsidR="00D86FBE" w:rsidRDefault="00D86FBE" w:rsidP="00D86FBE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24C6436E" w14:textId="77777777" w:rsidR="00D86FBE" w:rsidRPr="00E6737B" w:rsidRDefault="00D86FBE" w:rsidP="00D86FBE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Please note that </w:t>
      </w:r>
      <w:r w:rsidRPr="00E6737B">
        <w:rPr>
          <w:rFonts w:cs="Arial"/>
          <w:sz w:val="22"/>
          <w:szCs w:val="22"/>
          <w:lang w:eastAsia="en-GB"/>
        </w:rPr>
        <w:t xml:space="preserve">Specsavers Eye Care Services Limited (Company No. 10487945) </w:t>
      </w:r>
      <w:r>
        <w:rPr>
          <w:rFonts w:cs="Arial"/>
          <w:sz w:val="22"/>
          <w:szCs w:val="22"/>
          <w:lang w:eastAsia="en-GB"/>
        </w:rPr>
        <w:t xml:space="preserve">is an </w:t>
      </w:r>
      <w:r w:rsidRPr="00E6737B">
        <w:rPr>
          <w:rFonts w:cs="Arial"/>
          <w:sz w:val="22"/>
          <w:szCs w:val="22"/>
          <w:lang w:eastAsia="en-GB"/>
        </w:rPr>
        <w:t xml:space="preserve">Optometrist provider, </w:t>
      </w:r>
      <w:r>
        <w:rPr>
          <w:rFonts w:cs="Arial"/>
          <w:sz w:val="22"/>
          <w:szCs w:val="22"/>
          <w:lang w:eastAsia="en-GB"/>
        </w:rPr>
        <w:t xml:space="preserve">and they </w:t>
      </w:r>
      <w:r w:rsidRPr="00E6737B">
        <w:rPr>
          <w:rFonts w:cs="Arial"/>
          <w:sz w:val="22"/>
          <w:szCs w:val="22"/>
          <w:lang w:eastAsia="en-GB"/>
        </w:rPr>
        <w:t xml:space="preserve">do not carry out cataract surgeries 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3"/>
  </w:num>
  <w:num w:numId="5" w16cid:durableId="318313195">
    <w:abstractNumId w:val="15"/>
  </w:num>
  <w:num w:numId="6" w16cid:durableId="1816141417">
    <w:abstractNumId w:val="22"/>
  </w:num>
  <w:num w:numId="7" w16cid:durableId="1247227313">
    <w:abstractNumId w:val="21"/>
  </w:num>
  <w:num w:numId="8" w16cid:durableId="1265385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6"/>
  </w:num>
  <w:num w:numId="22" w16cid:durableId="1920821079">
    <w:abstractNumId w:val="17"/>
  </w:num>
  <w:num w:numId="23" w16cid:durableId="12970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1"/>
  </w:num>
  <w:num w:numId="25" w16cid:durableId="144396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06884"/>
    <w:rsid w:val="00A15371"/>
    <w:rsid w:val="00A21CF9"/>
    <w:rsid w:val="00A24F65"/>
    <w:rsid w:val="00A40D93"/>
    <w:rsid w:val="00A60279"/>
    <w:rsid w:val="00A6442A"/>
    <w:rsid w:val="00A65853"/>
    <w:rsid w:val="00A904A8"/>
    <w:rsid w:val="00A92BFF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86FBE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1781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2</cp:revision>
  <cp:lastPrinted>2022-03-27T21:57:00Z</cp:lastPrinted>
  <dcterms:created xsi:type="dcterms:W3CDTF">2025-10-15T16:32:00Z</dcterms:created>
  <dcterms:modified xsi:type="dcterms:W3CDTF">2025-10-15T16:32:00Z</dcterms:modified>
</cp:coreProperties>
</file>