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A413D" w14:textId="77777777" w:rsidR="0091067D" w:rsidRDefault="0091067D" w:rsidP="00AF3C5A">
      <w:pPr>
        <w:tabs>
          <w:tab w:val="left" w:pos="8265"/>
        </w:tabs>
        <w:rPr>
          <w:sz w:val="18"/>
          <w:szCs w:val="18"/>
        </w:rPr>
      </w:pPr>
    </w:p>
    <w:p w14:paraId="6ECF61D9" w14:textId="77777777" w:rsidR="0091067D" w:rsidRDefault="0091067D" w:rsidP="00AF3C5A">
      <w:pPr>
        <w:tabs>
          <w:tab w:val="left" w:pos="8265"/>
        </w:tabs>
        <w:rPr>
          <w:sz w:val="18"/>
          <w:szCs w:val="18"/>
        </w:rPr>
      </w:pPr>
    </w:p>
    <w:p w14:paraId="574E18BE" w14:textId="77777777" w:rsidR="0091067D" w:rsidRDefault="0091067D" w:rsidP="00AF3C5A">
      <w:pPr>
        <w:tabs>
          <w:tab w:val="left" w:pos="8265"/>
        </w:tabs>
        <w:rPr>
          <w:sz w:val="18"/>
          <w:szCs w:val="18"/>
        </w:rPr>
      </w:pPr>
    </w:p>
    <w:p w14:paraId="034C5FEA" w14:textId="6C7ECB67" w:rsidR="00AF3C5A" w:rsidRDefault="0091067D" w:rsidP="00AF3C5A">
      <w:pPr>
        <w:tabs>
          <w:tab w:val="left" w:pos="8265"/>
        </w:tabs>
        <w:rPr>
          <w:sz w:val="18"/>
          <w:szCs w:val="18"/>
        </w:rPr>
      </w:pPr>
      <w:r>
        <w:rPr>
          <w:sz w:val="18"/>
          <w:szCs w:val="18"/>
        </w:rPr>
        <w:t>From the LLR ICB Corporate Governance Team</w:t>
      </w:r>
    </w:p>
    <w:p w14:paraId="6B04FB88" w14:textId="5A4A996C" w:rsidR="0091067D" w:rsidRDefault="0091067D" w:rsidP="003130A1">
      <w:pPr>
        <w:tabs>
          <w:tab w:val="left" w:pos="8265"/>
        </w:tabs>
        <w:rPr>
          <w:sz w:val="18"/>
          <w:szCs w:val="18"/>
        </w:rPr>
      </w:pPr>
      <w:r>
        <w:rPr>
          <w:sz w:val="18"/>
          <w:szCs w:val="18"/>
        </w:rPr>
        <w:t>Our Ref:</w:t>
      </w:r>
      <w:r w:rsidR="001F0357">
        <w:rPr>
          <w:sz w:val="18"/>
          <w:szCs w:val="18"/>
        </w:rPr>
        <w:t xml:space="preserve"> </w:t>
      </w:r>
      <w:r w:rsidR="00433B1A" w:rsidRPr="0090308B">
        <w:rPr>
          <w:sz w:val="20"/>
          <w:szCs w:val="20"/>
        </w:rPr>
        <w:t>FOI06022026S</w:t>
      </w:r>
    </w:p>
    <w:p w14:paraId="62A3A941" w14:textId="7F8F0164" w:rsidR="00BE0F2E" w:rsidRDefault="00591579" w:rsidP="003130A1">
      <w:pPr>
        <w:tabs>
          <w:tab w:val="left" w:pos="8265"/>
        </w:tabs>
        <w:rPr>
          <w:sz w:val="18"/>
          <w:szCs w:val="18"/>
        </w:rPr>
      </w:pPr>
      <w:r>
        <w:rPr>
          <w:sz w:val="18"/>
          <w:szCs w:val="18"/>
        </w:rPr>
        <w:t>Date</w:t>
      </w:r>
      <w:r w:rsidR="00433B1A">
        <w:rPr>
          <w:sz w:val="18"/>
          <w:szCs w:val="18"/>
        </w:rPr>
        <w:t>: 6 February 2026</w:t>
      </w:r>
    </w:p>
    <w:p w14:paraId="56950E8F" w14:textId="77777777" w:rsidR="000572C8" w:rsidRPr="003B6B6F" w:rsidRDefault="000572C8" w:rsidP="000572C8">
      <w:pPr>
        <w:rPr>
          <w:rFonts w:cs="Arial"/>
          <w:sz w:val="22"/>
          <w:szCs w:val="22"/>
        </w:rPr>
      </w:pPr>
    </w:p>
    <w:p w14:paraId="2F5C7864" w14:textId="77777777" w:rsidR="000572C8" w:rsidRPr="003B6B6F" w:rsidRDefault="000572C8" w:rsidP="000572C8">
      <w:pPr>
        <w:rPr>
          <w:rFonts w:cs="Arial"/>
          <w:sz w:val="22"/>
          <w:szCs w:val="22"/>
        </w:rPr>
      </w:pPr>
      <w:r w:rsidRPr="003B6B6F">
        <w:rPr>
          <w:rFonts w:cs="Arial"/>
          <w:sz w:val="22"/>
          <w:szCs w:val="22"/>
        </w:rPr>
        <w:t xml:space="preserve"> </w:t>
      </w:r>
    </w:p>
    <w:p w14:paraId="37C4C7CE" w14:textId="77777777" w:rsidR="000572C8" w:rsidRDefault="000572C8" w:rsidP="000572C8">
      <w:pPr>
        <w:rPr>
          <w:rFonts w:cs="Arial"/>
          <w:b/>
          <w:sz w:val="22"/>
          <w:szCs w:val="22"/>
        </w:rPr>
      </w:pPr>
    </w:p>
    <w:p w14:paraId="2E75331A" w14:textId="77777777" w:rsidR="003374F3" w:rsidRPr="003B6B6F" w:rsidRDefault="003374F3" w:rsidP="000572C8">
      <w:pPr>
        <w:rPr>
          <w:rFonts w:cs="Arial"/>
          <w:sz w:val="22"/>
          <w:szCs w:val="22"/>
        </w:rPr>
      </w:pPr>
    </w:p>
    <w:p w14:paraId="133200AE" w14:textId="7E734462" w:rsidR="000572C8" w:rsidRPr="003B6B6F" w:rsidRDefault="000572C8" w:rsidP="000572C8">
      <w:pPr>
        <w:rPr>
          <w:rFonts w:cs="Arial"/>
          <w:sz w:val="22"/>
          <w:szCs w:val="22"/>
        </w:rPr>
      </w:pPr>
      <w:r w:rsidRPr="003B6B6F">
        <w:rPr>
          <w:rFonts w:cs="Arial"/>
          <w:sz w:val="22"/>
          <w:szCs w:val="22"/>
        </w:rPr>
        <w:t>Dear</w:t>
      </w:r>
      <w:r w:rsidR="00746DD5" w:rsidRPr="003B6B6F">
        <w:rPr>
          <w:rFonts w:cs="Arial"/>
          <w:sz w:val="22"/>
          <w:szCs w:val="22"/>
        </w:rPr>
        <w:t xml:space="preserve"> </w:t>
      </w:r>
      <w:r w:rsidR="003374F3">
        <w:rPr>
          <w:rFonts w:cs="Arial"/>
          <w:sz w:val="22"/>
          <w:szCs w:val="22"/>
        </w:rPr>
        <w:t>Requester</w:t>
      </w:r>
      <w:r w:rsidR="00830190" w:rsidRPr="003B6B6F">
        <w:rPr>
          <w:rFonts w:cs="Arial"/>
          <w:sz w:val="22"/>
          <w:szCs w:val="22"/>
        </w:rPr>
        <w:t>,</w:t>
      </w:r>
    </w:p>
    <w:p w14:paraId="0050DAB2" w14:textId="77777777" w:rsidR="000572C8" w:rsidRPr="003B6B6F" w:rsidRDefault="000572C8" w:rsidP="000572C8">
      <w:pPr>
        <w:rPr>
          <w:rFonts w:cs="Arial"/>
          <w:sz w:val="22"/>
          <w:szCs w:val="22"/>
        </w:rPr>
      </w:pPr>
    </w:p>
    <w:p w14:paraId="49C4D1FB" w14:textId="50D15F6C" w:rsidR="0006040F" w:rsidRPr="005557D7" w:rsidRDefault="000572C8" w:rsidP="00F04A70">
      <w:pPr>
        <w:rPr>
          <w:rFonts w:cs="Arial"/>
          <w:b/>
          <w:sz w:val="22"/>
          <w:szCs w:val="22"/>
        </w:rPr>
      </w:pPr>
      <w:r w:rsidRPr="003B6B6F">
        <w:rPr>
          <w:rFonts w:cs="Arial"/>
          <w:b/>
          <w:sz w:val="22"/>
          <w:szCs w:val="22"/>
        </w:rPr>
        <w:t xml:space="preserve">Freedom of Information Request </w:t>
      </w:r>
    </w:p>
    <w:p w14:paraId="76DBB037" w14:textId="77777777" w:rsidR="009D31BE" w:rsidRDefault="009D31BE" w:rsidP="000572C8">
      <w:pPr>
        <w:rPr>
          <w:rFonts w:cs="Arial"/>
          <w:b/>
          <w:sz w:val="22"/>
          <w:szCs w:val="22"/>
        </w:rPr>
      </w:pPr>
    </w:p>
    <w:p w14:paraId="2546BAC5" w14:textId="77777777" w:rsidR="00433B1A" w:rsidRPr="0090308B" w:rsidRDefault="00433B1A" w:rsidP="00433B1A">
      <w:pPr>
        <w:jc w:val="both"/>
        <w:rPr>
          <w:rFonts w:cs="Arial"/>
          <w:i/>
          <w:iCs/>
          <w:sz w:val="22"/>
          <w:szCs w:val="22"/>
        </w:rPr>
      </w:pPr>
      <w:r w:rsidRPr="0090308B">
        <w:rPr>
          <w:rFonts w:cs="Arial"/>
          <w:i/>
          <w:iCs/>
          <w:sz w:val="22"/>
          <w:szCs w:val="22"/>
        </w:rPr>
        <w:t xml:space="preserve">I'd be grateful if you could provide me with the following information relating to advanced practitioners. Advanced practitioners </w:t>
      </w:r>
      <w:proofErr w:type="gramStart"/>
      <w:r w:rsidRPr="0090308B">
        <w:rPr>
          <w:rFonts w:cs="Arial"/>
          <w:i/>
          <w:iCs/>
          <w:sz w:val="22"/>
          <w:szCs w:val="22"/>
        </w:rPr>
        <w:t>refers</w:t>
      </w:r>
      <w:proofErr w:type="gramEnd"/>
      <w:r w:rsidRPr="0090308B">
        <w:rPr>
          <w:rFonts w:cs="Arial"/>
          <w:i/>
          <w:iCs/>
          <w:sz w:val="22"/>
          <w:szCs w:val="22"/>
        </w:rPr>
        <w:t xml:space="preserve"> to any clinician with 'advanced' in their title, including but not exclusive to:</w:t>
      </w:r>
    </w:p>
    <w:p w14:paraId="2577D130" w14:textId="77777777" w:rsidR="00433B1A" w:rsidRPr="0090308B" w:rsidRDefault="00433B1A" w:rsidP="00433B1A">
      <w:pPr>
        <w:jc w:val="both"/>
        <w:rPr>
          <w:rFonts w:cs="Arial"/>
          <w:sz w:val="22"/>
          <w:szCs w:val="22"/>
        </w:rPr>
      </w:pPr>
    </w:p>
    <w:p w14:paraId="00A0EC11" w14:textId="77777777" w:rsidR="00433B1A" w:rsidRPr="0090308B" w:rsidRDefault="00433B1A" w:rsidP="00433B1A">
      <w:pPr>
        <w:pStyle w:val="ListParagraph"/>
        <w:numPr>
          <w:ilvl w:val="0"/>
          <w:numId w:val="26"/>
        </w:numPr>
        <w:jc w:val="both"/>
        <w:rPr>
          <w:rFonts w:cs="Arial"/>
          <w:i/>
          <w:iCs/>
          <w:sz w:val="22"/>
          <w:szCs w:val="22"/>
        </w:rPr>
      </w:pPr>
      <w:r w:rsidRPr="0090308B">
        <w:rPr>
          <w:rFonts w:cs="Arial"/>
          <w:i/>
          <w:iCs/>
          <w:sz w:val="22"/>
          <w:szCs w:val="22"/>
        </w:rPr>
        <w:t>Advanced clinical practitioner</w:t>
      </w:r>
    </w:p>
    <w:p w14:paraId="388D028C" w14:textId="77777777" w:rsidR="00433B1A" w:rsidRPr="0090308B" w:rsidRDefault="00433B1A" w:rsidP="00433B1A">
      <w:pPr>
        <w:pStyle w:val="ListParagraph"/>
        <w:numPr>
          <w:ilvl w:val="0"/>
          <w:numId w:val="26"/>
        </w:numPr>
        <w:jc w:val="both"/>
        <w:rPr>
          <w:rFonts w:cs="Arial"/>
          <w:i/>
          <w:iCs/>
          <w:sz w:val="22"/>
          <w:szCs w:val="22"/>
        </w:rPr>
      </w:pPr>
      <w:r w:rsidRPr="0090308B">
        <w:rPr>
          <w:rFonts w:cs="Arial"/>
          <w:i/>
          <w:iCs/>
          <w:sz w:val="22"/>
          <w:szCs w:val="22"/>
        </w:rPr>
        <w:t>Advanced nursing practitioner</w:t>
      </w:r>
    </w:p>
    <w:p w14:paraId="14A77B72" w14:textId="77777777" w:rsidR="00433B1A" w:rsidRPr="0090308B" w:rsidRDefault="00433B1A" w:rsidP="00433B1A">
      <w:pPr>
        <w:jc w:val="both"/>
        <w:rPr>
          <w:rFonts w:cs="Arial"/>
          <w:sz w:val="22"/>
          <w:szCs w:val="22"/>
        </w:rPr>
      </w:pPr>
    </w:p>
    <w:p w14:paraId="78378766" w14:textId="77777777" w:rsidR="00433B1A" w:rsidRPr="002B1C26" w:rsidRDefault="00433B1A" w:rsidP="00433B1A">
      <w:pPr>
        <w:jc w:val="both"/>
        <w:rPr>
          <w:rFonts w:cs="Arial"/>
          <w:i/>
          <w:iCs/>
          <w:sz w:val="22"/>
          <w:szCs w:val="22"/>
        </w:rPr>
      </w:pPr>
      <w:r w:rsidRPr="002B1C26">
        <w:rPr>
          <w:rFonts w:cs="Arial"/>
          <w:i/>
          <w:iCs/>
          <w:sz w:val="22"/>
          <w:szCs w:val="22"/>
        </w:rPr>
        <w:t xml:space="preserve">Question </w:t>
      </w:r>
      <w:r w:rsidRPr="0090308B">
        <w:rPr>
          <w:rFonts w:cs="Arial"/>
          <w:i/>
          <w:iCs/>
          <w:sz w:val="22"/>
          <w:szCs w:val="22"/>
        </w:rPr>
        <w:t>1.</w:t>
      </w:r>
    </w:p>
    <w:p w14:paraId="05523CBC" w14:textId="77777777" w:rsidR="00433B1A" w:rsidRPr="0090308B" w:rsidRDefault="00433B1A" w:rsidP="00433B1A">
      <w:pPr>
        <w:jc w:val="both"/>
        <w:rPr>
          <w:rFonts w:cs="Arial"/>
          <w:sz w:val="22"/>
          <w:szCs w:val="22"/>
        </w:rPr>
      </w:pPr>
    </w:p>
    <w:p w14:paraId="3EF0A255" w14:textId="77777777" w:rsidR="00433B1A" w:rsidRPr="0090308B" w:rsidRDefault="00433B1A" w:rsidP="00433B1A">
      <w:pPr>
        <w:pStyle w:val="ListParagraph"/>
        <w:numPr>
          <w:ilvl w:val="0"/>
          <w:numId w:val="27"/>
        </w:numPr>
        <w:jc w:val="both"/>
        <w:rPr>
          <w:rFonts w:cs="Arial"/>
          <w:i/>
          <w:iCs/>
          <w:sz w:val="22"/>
          <w:szCs w:val="22"/>
        </w:rPr>
      </w:pPr>
      <w:r w:rsidRPr="0090308B">
        <w:rPr>
          <w:rFonts w:cs="Arial"/>
          <w:i/>
          <w:iCs/>
          <w:sz w:val="22"/>
          <w:szCs w:val="22"/>
        </w:rPr>
        <w:t>Please provide the total number of advanced practitioners employed in primary care within the ICB for each of the years 2021 to 2025.</w:t>
      </w:r>
    </w:p>
    <w:p w14:paraId="30906CE6" w14:textId="77777777" w:rsidR="00433B1A" w:rsidRDefault="00433B1A" w:rsidP="00433B1A">
      <w:pPr>
        <w:jc w:val="both"/>
        <w:rPr>
          <w:rFonts w:cs="Arial"/>
          <w:sz w:val="22"/>
          <w:szCs w:val="22"/>
        </w:rPr>
      </w:pPr>
    </w:p>
    <w:p w14:paraId="2FAE7B1D" w14:textId="77777777" w:rsidR="00433B1A" w:rsidRDefault="00433B1A" w:rsidP="00433B1A">
      <w:pPr>
        <w:ind w:left="720"/>
        <w:jc w:val="both"/>
        <w:rPr>
          <w:rFonts w:cs="Arial"/>
          <w:sz w:val="22"/>
          <w:szCs w:val="22"/>
        </w:rPr>
      </w:pPr>
      <w:r w:rsidRPr="005F727A">
        <w:rPr>
          <w:rFonts w:cs="Arial"/>
          <w:b/>
          <w:bCs/>
          <w:sz w:val="22"/>
          <w:szCs w:val="22"/>
        </w:rPr>
        <w:t>Response:</w:t>
      </w:r>
      <w:r>
        <w:rPr>
          <w:rFonts w:cs="Arial"/>
          <w:b/>
          <w:bCs/>
          <w:sz w:val="22"/>
          <w:szCs w:val="22"/>
        </w:rPr>
        <w:t xml:space="preserve"> </w:t>
      </w:r>
      <w:r>
        <w:rPr>
          <w:rFonts w:cs="Arial"/>
          <w:sz w:val="22"/>
          <w:szCs w:val="22"/>
        </w:rPr>
        <w:t>Please see total WTE numbers below:</w:t>
      </w:r>
    </w:p>
    <w:p w14:paraId="53B5CCEB" w14:textId="77777777" w:rsidR="00433B1A" w:rsidRPr="005F727A" w:rsidRDefault="00433B1A" w:rsidP="00433B1A">
      <w:pPr>
        <w:ind w:left="720"/>
        <w:jc w:val="both"/>
        <w:rPr>
          <w:rFonts w:cs="Arial"/>
          <w:sz w:val="22"/>
          <w:szCs w:val="22"/>
        </w:rPr>
      </w:pPr>
    </w:p>
    <w:p w14:paraId="008334DB" w14:textId="77777777" w:rsidR="00433B1A" w:rsidRPr="00E058A8" w:rsidRDefault="00433B1A" w:rsidP="00433B1A">
      <w:pPr>
        <w:pStyle w:val="ListParagraph"/>
        <w:numPr>
          <w:ilvl w:val="0"/>
          <w:numId w:val="40"/>
        </w:numPr>
        <w:jc w:val="both"/>
        <w:rPr>
          <w:rFonts w:cs="Arial"/>
          <w:sz w:val="22"/>
          <w:szCs w:val="22"/>
        </w:rPr>
      </w:pPr>
      <w:r w:rsidRPr="00E058A8">
        <w:rPr>
          <w:rFonts w:cs="Arial"/>
          <w:sz w:val="22"/>
          <w:szCs w:val="22"/>
        </w:rPr>
        <w:t>End of Year 2021/2022 (March) = 75.3 WTE</w:t>
      </w:r>
    </w:p>
    <w:p w14:paraId="448F7519" w14:textId="77777777" w:rsidR="00433B1A" w:rsidRPr="00E058A8" w:rsidRDefault="00433B1A" w:rsidP="00433B1A">
      <w:pPr>
        <w:pStyle w:val="ListParagraph"/>
        <w:numPr>
          <w:ilvl w:val="0"/>
          <w:numId w:val="40"/>
        </w:numPr>
        <w:jc w:val="both"/>
        <w:rPr>
          <w:rFonts w:cs="Arial"/>
          <w:sz w:val="22"/>
          <w:szCs w:val="22"/>
        </w:rPr>
      </w:pPr>
      <w:r w:rsidRPr="00E058A8">
        <w:rPr>
          <w:rFonts w:cs="Arial"/>
          <w:sz w:val="22"/>
          <w:szCs w:val="22"/>
        </w:rPr>
        <w:t>End of Year 2022/2023 (March) = 96.1 WTE</w:t>
      </w:r>
    </w:p>
    <w:p w14:paraId="4E8C1B1F" w14:textId="77777777" w:rsidR="00433B1A" w:rsidRPr="00E058A8" w:rsidRDefault="00433B1A" w:rsidP="00433B1A">
      <w:pPr>
        <w:pStyle w:val="ListParagraph"/>
        <w:numPr>
          <w:ilvl w:val="0"/>
          <w:numId w:val="40"/>
        </w:numPr>
        <w:jc w:val="both"/>
        <w:rPr>
          <w:rFonts w:cs="Arial"/>
          <w:sz w:val="22"/>
          <w:szCs w:val="22"/>
        </w:rPr>
      </w:pPr>
      <w:r w:rsidRPr="00E058A8">
        <w:rPr>
          <w:rFonts w:cs="Arial"/>
          <w:sz w:val="22"/>
          <w:szCs w:val="22"/>
        </w:rPr>
        <w:t>End of Year 2023/2024 (March) = 116.1 WTE</w:t>
      </w:r>
    </w:p>
    <w:p w14:paraId="6FF94DCC" w14:textId="77777777" w:rsidR="00433B1A" w:rsidRPr="00E058A8" w:rsidRDefault="00433B1A" w:rsidP="00433B1A">
      <w:pPr>
        <w:pStyle w:val="ListParagraph"/>
        <w:numPr>
          <w:ilvl w:val="0"/>
          <w:numId w:val="40"/>
        </w:numPr>
        <w:jc w:val="both"/>
        <w:rPr>
          <w:rFonts w:cs="Arial"/>
          <w:sz w:val="22"/>
          <w:szCs w:val="22"/>
        </w:rPr>
      </w:pPr>
      <w:r w:rsidRPr="00E058A8">
        <w:rPr>
          <w:rFonts w:cs="Arial"/>
          <w:sz w:val="22"/>
          <w:szCs w:val="22"/>
        </w:rPr>
        <w:t>End of Year 2024/2025 (March) = 114.8 WTE</w:t>
      </w:r>
    </w:p>
    <w:p w14:paraId="4A2A8DA2" w14:textId="77777777" w:rsidR="00433B1A" w:rsidRDefault="00433B1A" w:rsidP="00433B1A">
      <w:pPr>
        <w:ind w:left="720"/>
        <w:jc w:val="both"/>
        <w:rPr>
          <w:rFonts w:cs="Arial"/>
          <w:sz w:val="22"/>
          <w:szCs w:val="22"/>
        </w:rPr>
      </w:pPr>
    </w:p>
    <w:p w14:paraId="5D8869E0" w14:textId="77777777" w:rsidR="00433B1A" w:rsidRPr="00406F52" w:rsidRDefault="00433B1A" w:rsidP="00433B1A">
      <w:pPr>
        <w:ind w:left="720"/>
        <w:jc w:val="both"/>
        <w:rPr>
          <w:b/>
          <w:sz w:val="22"/>
          <w:szCs w:val="22"/>
        </w:rPr>
      </w:pPr>
      <w:r>
        <w:rPr>
          <w:rFonts w:cs="Arial"/>
          <w:sz w:val="22"/>
          <w:szCs w:val="22"/>
        </w:rPr>
        <w:t xml:space="preserve">To note - </w:t>
      </w:r>
      <w:r w:rsidRPr="005F727A">
        <w:rPr>
          <w:rFonts w:cs="Arial"/>
          <w:sz w:val="22"/>
          <w:szCs w:val="22"/>
        </w:rPr>
        <w:t>In the NHS,</w:t>
      </w:r>
      <w:r>
        <w:rPr>
          <w:rFonts w:cs="Arial"/>
          <w:sz w:val="22"/>
          <w:szCs w:val="22"/>
        </w:rPr>
        <w:t xml:space="preserve"> </w:t>
      </w:r>
      <w:r w:rsidRPr="005F727A">
        <w:rPr>
          <w:rFonts w:cs="Arial"/>
          <w:sz w:val="22"/>
          <w:szCs w:val="22"/>
        </w:rPr>
        <w:t>WTE</w:t>
      </w:r>
      <w:r>
        <w:rPr>
          <w:rFonts w:cs="Arial"/>
          <w:sz w:val="22"/>
          <w:szCs w:val="22"/>
        </w:rPr>
        <w:t xml:space="preserve"> </w:t>
      </w:r>
      <w:r w:rsidRPr="005F727A">
        <w:rPr>
          <w:rFonts w:cs="Arial"/>
          <w:sz w:val="22"/>
          <w:szCs w:val="22"/>
        </w:rPr>
        <w:t>stands for</w:t>
      </w:r>
      <w:r>
        <w:rPr>
          <w:rFonts w:cs="Arial"/>
          <w:sz w:val="22"/>
          <w:szCs w:val="22"/>
        </w:rPr>
        <w:t xml:space="preserve"> </w:t>
      </w:r>
      <w:r w:rsidRPr="005F727A">
        <w:rPr>
          <w:rFonts w:cs="Arial"/>
          <w:sz w:val="22"/>
          <w:szCs w:val="22"/>
        </w:rPr>
        <w:t xml:space="preserve">Whole-Time Equivalent. </w:t>
      </w:r>
      <w:r w:rsidRPr="00406F52">
        <w:rPr>
          <w:sz w:val="22"/>
          <w:szCs w:val="22"/>
        </w:rPr>
        <w:t xml:space="preserve">The staffing system used by </w:t>
      </w:r>
      <w:r>
        <w:rPr>
          <w:sz w:val="22"/>
          <w:szCs w:val="22"/>
        </w:rPr>
        <w:t xml:space="preserve">member GP Practices and Primary Care Networks (PCNs) </w:t>
      </w:r>
      <w:r w:rsidRPr="00406F52">
        <w:rPr>
          <w:sz w:val="22"/>
          <w:szCs w:val="22"/>
        </w:rPr>
        <w:t>does not provide actual headcounts; therefore, data is only available in Whole Time Equivalent (WTE) units. For reference, 1 WTE represents 37.5 hours per week, which may be fulfilled by two or more staff members collectively equating to 1 WTE.</w:t>
      </w:r>
    </w:p>
    <w:p w14:paraId="5552910A" w14:textId="77777777" w:rsidR="00433B1A" w:rsidRPr="0090308B" w:rsidRDefault="00433B1A" w:rsidP="00433B1A">
      <w:pPr>
        <w:ind w:left="720"/>
        <w:jc w:val="both"/>
        <w:rPr>
          <w:rFonts w:cs="Arial"/>
          <w:sz w:val="22"/>
          <w:szCs w:val="22"/>
        </w:rPr>
      </w:pPr>
    </w:p>
    <w:p w14:paraId="5B92FE3A" w14:textId="77777777" w:rsidR="00433B1A" w:rsidRDefault="00433B1A" w:rsidP="00433B1A">
      <w:pPr>
        <w:ind w:left="720"/>
        <w:jc w:val="both"/>
        <w:rPr>
          <w:rFonts w:cs="Arial"/>
          <w:i/>
          <w:iCs/>
          <w:sz w:val="22"/>
          <w:szCs w:val="22"/>
        </w:rPr>
      </w:pPr>
      <w:r w:rsidRPr="0090308B">
        <w:rPr>
          <w:rFonts w:cs="Arial"/>
          <w:i/>
          <w:iCs/>
          <w:sz w:val="22"/>
          <w:szCs w:val="22"/>
        </w:rPr>
        <w:t>If possible, please specify whether employment was through Primary Care Networks (PCNs), Federations, or individual practices.</w:t>
      </w:r>
    </w:p>
    <w:p w14:paraId="312FEFDB" w14:textId="77777777" w:rsidR="00433B1A" w:rsidRDefault="00433B1A" w:rsidP="00433B1A">
      <w:pPr>
        <w:jc w:val="both"/>
        <w:rPr>
          <w:rFonts w:cs="Arial"/>
          <w:sz w:val="22"/>
          <w:szCs w:val="22"/>
        </w:rPr>
      </w:pPr>
    </w:p>
    <w:p w14:paraId="171176E8" w14:textId="77777777" w:rsidR="00433B1A" w:rsidRPr="0090308B" w:rsidRDefault="00433B1A" w:rsidP="00433B1A">
      <w:pPr>
        <w:ind w:left="720"/>
        <w:jc w:val="both"/>
        <w:rPr>
          <w:rFonts w:cs="Arial"/>
          <w:b/>
          <w:bCs/>
          <w:sz w:val="22"/>
          <w:szCs w:val="22"/>
        </w:rPr>
      </w:pPr>
      <w:r w:rsidRPr="0013342A">
        <w:rPr>
          <w:rFonts w:cs="Arial"/>
          <w:b/>
          <w:bCs/>
          <w:sz w:val="22"/>
          <w:szCs w:val="22"/>
        </w:rPr>
        <w:t xml:space="preserve">Response: </w:t>
      </w:r>
      <w:r>
        <w:rPr>
          <w:rFonts w:cs="Arial"/>
          <w:sz w:val="22"/>
          <w:szCs w:val="22"/>
        </w:rPr>
        <w:t xml:space="preserve"> The LLR ICB does not have access to this consistent level of information ranging over this </w:t>
      </w:r>
      <w:proofErr w:type="gramStart"/>
      <w:r>
        <w:rPr>
          <w:rFonts w:cs="Arial"/>
          <w:sz w:val="22"/>
          <w:szCs w:val="22"/>
        </w:rPr>
        <w:t>time period</w:t>
      </w:r>
      <w:proofErr w:type="gramEnd"/>
      <w:r>
        <w:rPr>
          <w:rFonts w:cs="Arial"/>
          <w:sz w:val="22"/>
          <w:szCs w:val="22"/>
        </w:rPr>
        <w:t xml:space="preserve">. </w:t>
      </w:r>
      <w:r w:rsidRPr="00C81FDB">
        <w:rPr>
          <w:rFonts w:cs="Arial"/>
          <w:sz w:val="22"/>
          <w:szCs w:val="22"/>
        </w:rPr>
        <w:t xml:space="preserve">Advanced Practitioners are employed by member </w:t>
      </w:r>
      <w:r>
        <w:rPr>
          <w:rFonts w:cs="Arial"/>
          <w:sz w:val="22"/>
          <w:szCs w:val="22"/>
        </w:rPr>
        <w:t>GP P</w:t>
      </w:r>
      <w:r w:rsidRPr="00C81FDB">
        <w:rPr>
          <w:rFonts w:cs="Arial"/>
          <w:sz w:val="22"/>
          <w:szCs w:val="22"/>
        </w:rPr>
        <w:t>ractices of the PCN</w:t>
      </w:r>
      <w:r>
        <w:rPr>
          <w:rFonts w:cs="Arial"/>
          <w:sz w:val="22"/>
          <w:szCs w:val="22"/>
        </w:rPr>
        <w:t>s</w:t>
      </w:r>
      <w:r w:rsidRPr="00C81FDB">
        <w:rPr>
          <w:rFonts w:cs="Arial"/>
          <w:sz w:val="22"/>
          <w:szCs w:val="22"/>
        </w:rPr>
        <w:t>.</w:t>
      </w:r>
    </w:p>
    <w:p w14:paraId="140B6DAA" w14:textId="77777777" w:rsidR="00433B1A" w:rsidRDefault="00433B1A" w:rsidP="00433B1A">
      <w:pPr>
        <w:jc w:val="both"/>
        <w:rPr>
          <w:rFonts w:cs="Arial"/>
          <w:sz w:val="22"/>
          <w:szCs w:val="22"/>
        </w:rPr>
      </w:pPr>
    </w:p>
    <w:p w14:paraId="157ABBE5" w14:textId="77777777" w:rsidR="00433B1A" w:rsidRPr="0090308B" w:rsidRDefault="00433B1A" w:rsidP="00433B1A">
      <w:pPr>
        <w:pStyle w:val="ListParagraph"/>
        <w:numPr>
          <w:ilvl w:val="0"/>
          <w:numId w:val="27"/>
        </w:numPr>
        <w:jc w:val="both"/>
        <w:rPr>
          <w:rFonts w:cs="Arial"/>
          <w:i/>
          <w:iCs/>
          <w:sz w:val="22"/>
          <w:szCs w:val="22"/>
        </w:rPr>
      </w:pPr>
      <w:r w:rsidRPr="0090308B">
        <w:rPr>
          <w:rFonts w:cs="Arial"/>
          <w:i/>
          <w:iCs/>
          <w:sz w:val="22"/>
          <w:szCs w:val="22"/>
        </w:rPr>
        <w:t>Please could you specify whether the role was funded by the ARRS scheme.</w:t>
      </w:r>
    </w:p>
    <w:p w14:paraId="20870F51" w14:textId="77777777" w:rsidR="00433B1A" w:rsidRPr="00E97595" w:rsidRDefault="00433B1A" w:rsidP="00433B1A">
      <w:pPr>
        <w:jc w:val="both"/>
        <w:rPr>
          <w:rFonts w:cs="Arial"/>
          <w:sz w:val="20"/>
          <w:szCs w:val="20"/>
        </w:rPr>
      </w:pPr>
    </w:p>
    <w:p w14:paraId="78636912" w14:textId="77777777" w:rsidR="00433B1A" w:rsidRPr="00E058A8" w:rsidRDefault="00433B1A" w:rsidP="00433B1A">
      <w:pPr>
        <w:ind w:left="720"/>
        <w:jc w:val="both"/>
        <w:rPr>
          <w:rFonts w:cs="Arial"/>
          <w:sz w:val="22"/>
          <w:szCs w:val="22"/>
        </w:rPr>
      </w:pPr>
      <w:r w:rsidRPr="005F727A">
        <w:rPr>
          <w:rFonts w:cs="Arial"/>
          <w:b/>
          <w:bCs/>
          <w:sz w:val="22"/>
          <w:szCs w:val="22"/>
        </w:rPr>
        <w:t>Response:</w:t>
      </w:r>
      <w:r>
        <w:rPr>
          <w:rFonts w:cs="Arial"/>
          <w:b/>
          <w:bCs/>
          <w:sz w:val="22"/>
          <w:szCs w:val="22"/>
        </w:rPr>
        <w:t xml:space="preserve"> </w:t>
      </w:r>
      <w:r w:rsidRPr="00E058A8">
        <w:rPr>
          <w:rFonts w:cs="Arial"/>
          <w:sz w:val="22"/>
          <w:szCs w:val="22"/>
        </w:rPr>
        <w:t xml:space="preserve">The LLR ICB can confirm the following </w:t>
      </w:r>
      <w:r>
        <w:rPr>
          <w:rFonts w:cs="Arial"/>
          <w:sz w:val="22"/>
          <w:szCs w:val="22"/>
        </w:rPr>
        <w:t xml:space="preserve">WTEs </w:t>
      </w:r>
      <w:r w:rsidRPr="00E058A8">
        <w:rPr>
          <w:rFonts w:cs="Arial"/>
          <w:sz w:val="22"/>
          <w:szCs w:val="22"/>
        </w:rPr>
        <w:t>were funded by the ARRS scheme</w:t>
      </w:r>
    </w:p>
    <w:p w14:paraId="18C2BECB" w14:textId="77777777" w:rsidR="00433B1A" w:rsidRPr="00E97595" w:rsidRDefault="00433B1A" w:rsidP="00433B1A">
      <w:pPr>
        <w:ind w:left="720"/>
        <w:jc w:val="both"/>
        <w:rPr>
          <w:rFonts w:cs="Arial"/>
          <w:sz w:val="20"/>
          <w:szCs w:val="20"/>
        </w:rPr>
      </w:pPr>
    </w:p>
    <w:p w14:paraId="021E30EA" w14:textId="77777777" w:rsidR="00433B1A" w:rsidRPr="00E058A8" w:rsidRDefault="00433B1A" w:rsidP="00433B1A">
      <w:pPr>
        <w:pStyle w:val="ListParagraph"/>
        <w:numPr>
          <w:ilvl w:val="0"/>
          <w:numId w:val="41"/>
        </w:numPr>
        <w:jc w:val="both"/>
        <w:rPr>
          <w:rFonts w:cs="Arial"/>
          <w:sz w:val="22"/>
          <w:szCs w:val="22"/>
        </w:rPr>
      </w:pPr>
      <w:r w:rsidRPr="00E058A8">
        <w:rPr>
          <w:rFonts w:cs="Arial"/>
          <w:sz w:val="22"/>
          <w:szCs w:val="22"/>
        </w:rPr>
        <w:t>ARRS End of Year 2021/2022 (March) = 7.4 WTE</w:t>
      </w:r>
    </w:p>
    <w:p w14:paraId="5B473934" w14:textId="77777777" w:rsidR="00433B1A" w:rsidRPr="00E058A8" w:rsidRDefault="00433B1A" w:rsidP="00433B1A">
      <w:pPr>
        <w:pStyle w:val="ListParagraph"/>
        <w:numPr>
          <w:ilvl w:val="0"/>
          <w:numId w:val="41"/>
        </w:numPr>
        <w:jc w:val="both"/>
        <w:rPr>
          <w:rFonts w:cs="Arial"/>
          <w:sz w:val="22"/>
          <w:szCs w:val="22"/>
        </w:rPr>
      </w:pPr>
      <w:r w:rsidRPr="00E058A8">
        <w:rPr>
          <w:rFonts w:cs="Arial"/>
          <w:sz w:val="22"/>
          <w:szCs w:val="22"/>
        </w:rPr>
        <w:t>ARRS End of Year 2022/2023 (March) = 14.0 WTE</w:t>
      </w:r>
    </w:p>
    <w:p w14:paraId="566A6293" w14:textId="77777777" w:rsidR="00433B1A" w:rsidRPr="00E058A8" w:rsidRDefault="00433B1A" w:rsidP="00433B1A">
      <w:pPr>
        <w:pStyle w:val="ListParagraph"/>
        <w:numPr>
          <w:ilvl w:val="0"/>
          <w:numId w:val="41"/>
        </w:numPr>
        <w:jc w:val="both"/>
        <w:rPr>
          <w:rFonts w:cs="Arial"/>
          <w:sz w:val="22"/>
          <w:szCs w:val="22"/>
        </w:rPr>
      </w:pPr>
      <w:r w:rsidRPr="00E058A8">
        <w:rPr>
          <w:rFonts w:cs="Arial"/>
          <w:sz w:val="22"/>
          <w:szCs w:val="22"/>
        </w:rPr>
        <w:t>ARRS End of Year 2023/2024 (March) = 39.0 WTE</w:t>
      </w:r>
    </w:p>
    <w:p w14:paraId="4A547459" w14:textId="77777777" w:rsidR="00433B1A" w:rsidRPr="00E058A8" w:rsidRDefault="00433B1A" w:rsidP="00433B1A">
      <w:pPr>
        <w:pStyle w:val="ListParagraph"/>
        <w:numPr>
          <w:ilvl w:val="0"/>
          <w:numId w:val="41"/>
        </w:numPr>
        <w:jc w:val="both"/>
        <w:rPr>
          <w:rFonts w:cs="Arial"/>
          <w:sz w:val="22"/>
          <w:szCs w:val="22"/>
        </w:rPr>
      </w:pPr>
      <w:r w:rsidRPr="00E058A8">
        <w:rPr>
          <w:rFonts w:cs="Arial"/>
          <w:sz w:val="22"/>
          <w:szCs w:val="22"/>
        </w:rPr>
        <w:t>ARRS End of Year 2024/2025 (March) = 36.5 WTE</w:t>
      </w:r>
    </w:p>
    <w:p w14:paraId="25005718" w14:textId="77777777" w:rsidR="00433B1A" w:rsidRPr="00E97595" w:rsidRDefault="00433B1A" w:rsidP="00433B1A">
      <w:pPr>
        <w:jc w:val="both"/>
        <w:rPr>
          <w:rFonts w:cs="Arial"/>
          <w:sz w:val="20"/>
          <w:szCs w:val="20"/>
        </w:rPr>
      </w:pPr>
    </w:p>
    <w:p w14:paraId="191A089D" w14:textId="77777777" w:rsidR="00433B1A" w:rsidRPr="002B1C26" w:rsidRDefault="00433B1A" w:rsidP="00433B1A">
      <w:pPr>
        <w:jc w:val="both"/>
        <w:rPr>
          <w:rFonts w:cs="Arial"/>
          <w:i/>
          <w:iCs/>
          <w:sz w:val="22"/>
          <w:szCs w:val="22"/>
        </w:rPr>
      </w:pPr>
      <w:r w:rsidRPr="002B1C26">
        <w:rPr>
          <w:rFonts w:cs="Arial"/>
          <w:i/>
          <w:iCs/>
          <w:sz w:val="22"/>
          <w:szCs w:val="22"/>
        </w:rPr>
        <w:t xml:space="preserve">Question </w:t>
      </w:r>
      <w:r w:rsidRPr="0090308B">
        <w:rPr>
          <w:rFonts w:cs="Arial"/>
          <w:i/>
          <w:iCs/>
          <w:sz w:val="22"/>
          <w:szCs w:val="22"/>
        </w:rPr>
        <w:t>2.</w:t>
      </w:r>
    </w:p>
    <w:p w14:paraId="16C94129" w14:textId="77777777" w:rsidR="00433B1A" w:rsidRPr="00E97595" w:rsidRDefault="00433B1A" w:rsidP="00433B1A">
      <w:pPr>
        <w:jc w:val="both"/>
        <w:rPr>
          <w:rFonts w:cs="Arial"/>
          <w:sz w:val="20"/>
          <w:szCs w:val="20"/>
        </w:rPr>
      </w:pPr>
    </w:p>
    <w:p w14:paraId="41D5785E" w14:textId="77777777" w:rsidR="00433B1A" w:rsidRPr="0090308B" w:rsidRDefault="00433B1A" w:rsidP="00433B1A">
      <w:pPr>
        <w:pStyle w:val="ListParagraph"/>
        <w:numPr>
          <w:ilvl w:val="0"/>
          <w:numId w:val="28"/>
        </w:numPr>
        <w:jc w:val="both"/>
        <w:rPr>
          <w:rFonts w:cs="Arial"/>
          <w:i/>
          <w:iCs/>
          <w:sz w:val="22"/>
          <w:szCs w:val="22"/>
        </w:rPr>
      </w:pPr>
      <w:r w:rsidRPr="0090308B">
        <w:rPr>
          <w:rFonts w:cs="Arial"/>
          <w:i/>
          <w:iCs/>
          <w:sz w:val="22"/>
          <w:szCs w:val="22"/>
        </w:rPr>
        <w:lastRenderedPageBreak/>
        <w:t>Please provide the total number of sessions undertaken by advanced practitioners employed in Primary Care within the ICB for each of the years 2021 to 2025.</w:t>
      </w:r>
    </w:p>
    <w:p w14:paraId="35778A03" w14:textId="77777777" w:rsidR="00433B1A" w:rsidRPr="00E97595" w:rsidRDefault="00433B1A" w:rsidP="00433B1A">
      <w:pPr>
        <w:jc w:val="both"/>
        <w:rPr>
          <w:rFonts w:cs="Arial"/>
          <w:sz w:val="20"/>
          <w:szCs w:val="20"/>
        </w:rPr>
      </w:pPr>
    </w:p>
    <w:p w14:paraId="45F66317" w14:textId="77777777" w:rsidR="00433B1A" w:rsidRPr="0090308B" w:rsidRDefault="00433B1A" w:rsidP="00433B1A">
      <w:pPr>
        <w:ind w:left="720"/>
        <w:jc w:val="both"/>
        <w:rPr>
          <w:rFonts w:cs="Arial"/>
          <w:b/>
          <w:bCs/>
          <w:sz w:val="22"/>
          <w:szCs w:val="22"/>
        </w:rPr>
      </w:pPr>
      <w:r w:rsidRPr="007F4820">
        <w:rPr>
          <w:rFonts w:cs="Arial"/>
          <w:b/>
          <w:bCs/>
          <w:sz w:val="22"/>
          <w:szCs w:val="22"/>
        </w:rPr>
        <w:t>Response:</w:t>
      </w:r>
      <w:r>
        <w:rPr>
          <w:rFonts w:cs="Arial"/>
          <w:b/>
          <w:bCs/>
          <w:sz w:val="22"/>
          <w:szCs w:val="22"/>
        </w:rPr>
        <w:t xml:space="preserve"> </w:t>
      </w:r>
      <w:r w:rsidRPr="0013342A">
        <w:rPr>
          <w:rFonts w:cs="Arial"/>
          <w:sz w:val="22"/>
          <w:szCs w:val="22"/>
        </w:rPr>
        <w:t xml:space="preserve">The LLR </w:t>
      </w:r>
      <w:r w:rsidRPr="008049CB">
        <w:rPr>
          <w:rFonts w:cs="Arial"/>
          <w:sz w:val="22"/>
          <w:szCs w:val="22"/>
        </w:rPr>
        <w:t>ICB does not hold this information.</w:t>
      </w:r>
      <w:r>
        <w:rPr>
          <w:rFonts w:cs="Arial"/>
          <w:sz w:val="22"/>
          <w:szCs w:val="22"/>
        </w:rPr>
        <w:t xml:space="preserve">  </w:t>
      </w:r>
      <w:r w:rsidRPr="005711DD">
        <w:rPr>
          <w:rFonts w:cs="Arial"/>
          <w:sz w:val="22"/>
          <w:szCs w:val="22"/>
        </w:rPr>
        <w:t xml:space="preserve">We suggest redirecting your request to </w:t>
      </w:r>
      <w:r>
        <w:rPr>
          <w:rFonts w:cs="Arial"/>
          <w:sz w:val="22"/>
          <w:szCs w:val="22"/>
        </w:rPr>
        <w:t>individual GP Practices.</w:t>
      </w:r>
    </w:p>
    <w:p w14:paraId="18444692" w14:textId="77777777" w:rsidR="00433B1A" w:rsidRPr="00E97595" w:rsidRDefault="00433B1A" w:rsidP="00433B1A">
      <w:pPr>
        <w:jc w:val="both"/>
        <w:rPr>
          <w:rFonts w:cs="Arial"/>
          <w:sz w:val="20"/>
          <w:szCs w:val="20"/>
        </w:rPr>
      </w:pPr>
    </w:p>
    <w:p w14:paraId="0E540105" w14:textId="77777777" w:rsidR="00433B1A" w:rsidRPr="0090308B" w:rsidRDefault="00433B1A" w:rsidP="00433B1A">
      <w:pPr>
        <w:pStyle w:val="ListParagraph"/>
        <w:numPr>
          <w:ilvl w:val="0"/>
          <w:numId w:val="28"/>
        </w:numPr>
        <w:jc w:val="both"/>
        <w:rPr>
          <w:rFonts w:cs="Arial"/>
          <w:i/>
          <w:iCs/>
          <w:sz w:val="22"/>
          <w:szCs w:val="22"/>
        </w:rPr>
      </w:pPr>
      <w:r w:rsidRPr="0090308B">
        <w:rPr>
          <w:rFonts w:cs="Arial"/>
          <w:i/>
          <w:iCs/>
          <w:sz w:val="22"/>
          <w:szCs w:val="22"/>
        </w:rPr>
        <w:t>If possible, please could you specify whether the session was funded by the ARRS scheme, and provide break down to identify advance practitioners working in:</w:t>
      </w:r>
    </w:p>
    <w:p w14:paraId="47B7D636" w14:textId="77777777" w:rsidR="00433B1A" w:rsidRPr="0090308B" w:rsidRDefault="00433B1A" w:rsidP="00433B1A">
      <w:pPr>
        <w:pStyle w:val="ListParagraph"/>
        <w:numPr>
          <w:ilvl w:val="0"/>
          <w:numId w:val="29"/>
        </w:numPr>
        <w:jc w:val="both"/>
        <w:rPr>
          <w:rFonts w:cs="Arial"/>
          <w:i/>
          <w:iCs/>
          <w:sz w:val="22"/>
          <w:szCs w:val="22"/>
        </w:rPr>
      </w:pPr>
      <w:r w:rsidRPr="0090308B">
        <w:rPr>
          <w:rFonts w:cs="Arial"/>
          <w:i/>
          <w:iCs/>
          <w:sz w:val="22"/>
          <w:szCs w:val="22"/>
        </w:rPr>
        <w:t>Registered GP practice in core hours.</w:t>
      </w:r>
    </w:p>
    <w:p w14:paraId="72A1B4B3" w14:textId="77777777" w:rsidR="00433B1A" w:rsidRPr="0090308B" w:rsidRDefault="00433B1A" w:rsidP="00433B1A">
      <w:pPr>
        <w:pStyle w:val="ListParagraph"/>
        <w:numPr>
          <w:ilvl w:val="0"/>
          <w:numId w:val="29"/>
        </w:numPr>
        <w:jc w:val="both"/>
        <w:rPr>
          <w:rFonts w:cs="Arial"/>
          <w:i/>
          <w:iCs/>
          <w:sz w:val="22"/>
          <w:szCs w:val="22"/>
        </w:rPr>
      </w:pPr>
      <w:r w:rsidRPr="0090308B">
        <w:rPr>
          <w:rFonts w:cs="Arial"/>
          <w:i/>
          <w:iCs/>
          <w:sz w:val="22"/>
          <w:szCs w:val="22"/>
        </w:rPr>
        <w:t>Out-of-hours service outside of core hours.</w:t>
      </w:r>
    </w:p>
    <w:p w14:paraId="409E2420" w14:textId="77777777" w:rsidR="00433B1A" w:rsidRPr="0090308B" w:rsidRDefault="00433B1A" w:rsidP="00433B1A">
      <w:pPr>
        <w:pStyle w:val="ListParagraph"/>
        <w:numPr>
          <w:ilvl w:val="0"/>
          <w:numId w:val="29"/>
        </w:numPr>
        <w:jc w:val="both"/>
        <w:rPr>
          <w:rFonts w:cs="Arial"/>
          <w:i/>
          <w:iCs/>
          <w:sz w:val="22"/>
          <w:szCs w:val="22"/>
        </w:rPr>
      </w:pPr>
      <w:r w:rsidRPr="0090308B">
        <w:rPr>
          <w:rFonts w:cs="Arial"/>
          <w:i/>
          <w:iCs/>
          <w:sz w:val="22"/>
          <w:szCs w:val="22"/>
        </w:rPr>
        <w:t>Walk-in centre.</w:t>
      </w:r>
    </w:p>
    <w:p w14:paraId="0DDCA516" w14:textId="77777777" w:rsidR="00433B1A" w:rsidRPr="00E97595" w:rsidRDefault="00433B1A" w:rsidP="00433B1A">
      <w:pPr>
        <w:ind w:firstLine="720"/>
        <w:jc w:val="both"/>
        <w:rPr>
          <w:rFonts w:cs="Arial"/>
          <w:sz w:val="20"/>
          <w:szCs w:val="20"/>
          <w:highlight w:val="yellow"/>
        </w:rPr>
      </w:pPr>
    </w:p>
    <w:p w14:paraId="64B5FF14" w14:textId="77777777" w:rsidR="00433B1A" w:rsidRPr="0090308B" w:rsidRDefault="00433B1A" w:rsidP="00433B1A">
      <w:pPr>
        <w:ind w:left="720"/>
        <w:jc w:val="both"/>
        <w:rPr>
          <w:rFonts w:cs="Arial"/>
          <w:b/>
          <w:bCs/>
          <w:sz w:val="22"/>
          <w:szCs w:val="22"/>
        </w:rPr>
      </w:pPr>
      <w:r w:rsidRPr="007F4820">
        <w:rPr>
          <w:rFonts w:cs="Arial"/>
          <w:b/>
          <w:bCs/>
          <w:sz w:val="22"/>
          <w:szCs w:val="22"/>
        </w:rPr>
        <w:t xml:space="preserve">Response: </w:t>
      </w:r>
      <w:r w:rsidRPr="007F4820">
        <w:rPr>
          <w:rFonts w:cs="Arial"/>
          <w:sz w:val="22"/>
          <w:szCs w:val="22"/>
        </w:rPr>
        <w:t>T</w:t>
      </w:r>
      <w:r>
        <w:rPr>
          <w:rFonts w:cs="Arial"/>
          <w:sz w:val="22"/>
          <w:szCs w:val="22"/>
        </w:rPr>
        <w:t xml:space="preserve">he LLR </w:t>
      </w:r>
      <w:r w:rsidRPr="008049CB">
        <w:rPr>
          <w:rFonts w:cs="Arial"/>
          <w:sz w:val="22"/>
          <w:szCs w:val="22"/>
        </w:rPr>
        <w:t>ICB does not hold this information.</w:t>
      </w:r>
      <w:r>
        <w:rPr>
          <w:rFonts w:cs="Arial"/>
          <w:sz w:val="22"/>
          <w:szCs w:val="22"/>
        </w:rPr>
        <w:t xml:space="preserve">  </w:t>
      </w:r>
      <w:r w:rsidRPr="005711DD">
        <w:rPr>
          <w:rFonts w:cs="Arial"/>
          <w:sz w:val="22"/>
          <w:szCs w:val="22"/>
        </w:rPr>
        <w:t xml:space="preserve">We suggest redirecting your request to </w:t>
      </w:r>
      <w:r>
        <w:rPr>
          <w:rFonts w:cs="Arial"/>
          <w:sz w:val="22"/>
          <w:szCs w:val="22"/>
        </w:rPr>
        <w:t>individual GP Practices or, PCNs.</w:t>
      </w:r>
    </w:p>
    <w:p w14:paraId="3507840C" w14:textId="77777777" w:rsidR="00433B1A" w:rsidRPr="00E97595" w:rsidRDefault="00433B1A" w:rsidP="00433B1A">
      <w:pPr>
        <w:jc w:val="both"/>
        <w:rPr>
          <w:rFonts w:cs="Arial"/>
          <w:sz w:val="20"/>
          <w:szCs w:val="20"/>
        </w:rPr>
      </w:pPr>
    </w:p>
    <w:p w14:paraId="7C619BC5" w14:textId="77777777" w:rsidR="00433B1A" w:rsidRPr="002B1C26" w:rsidRDefault="00433B1A" w:rsidP="00433B1A">
      <w:pPr>
        <w:jc w:val="both"/>
        <w:rPr>
          <w:rFonts w:cs="Arial"/>
          <w:i/>
          <w:iCs/>
          <w:sz w:val="22"/>
          <w:szCs w:val="22"/>
        </w:rPr>
      </w:pPr>
      <w:r w:rsidRPr="002B1C26">
        <w:rPr>
          <w:rFonts w:cs="Arial"/>
          <w:i/>
          <w:iCs/>
          <w:sz w:val="22"/>
          <w:szCs w:val="22"/>
        </w:rPr>
        <w:t xml:space="preserve">Question </w:t>
      </w:r>
      <w:r w:rsidRPr="0090308B">
        <w:rPr>
          <w:rFonts w:cs="Arial"/>
          <w:i/>
          <w:iCs/>
          <w:sz w:val="22"/>
          <w:szCs w:val="22"/>
        </w:rPr>
        <w:t>3.</w:t>
      </w:r>
    </w:p>
    <w:p w14:paraId="47A1C57C" w14:textId="77777777" w:rsidR="00433B1A" w:rsidRPr="00E97595" w:rsidRDefault="00433B1A" w:rsidP="00433B1A">
      <w:pPr>
        <w:jc w:val="both"/>
        <w:rPr>
          <w:rFonts w:cs="Arial"/>
          <w:sz w:val="20"/>
          <w:szCs w:val="20"/>
        </w:rPr>
      </w:pPr>
    </w:p>
    <w:p w14:paraId="2421F5B3" w14:textId="77777777" w:rsidR="00433B1A" w:rsidRPr="0090308B" w:rsidRDefault="00433B1A" w:rsidP="00433B1A">
      <w:pPr>
        <w:pStyle w:val="ListParagraph"/>
        <w:numPr>
          <w:ilvl w:val="0"/>
          <w:numId w:val="30"/>
        </w:numPr>
        <w:jc w:val="both"/>
        <w:rPr>
          <w:rFonts w:cs="Arial"/>
          <w:i/>
          <w:iCs/>
          <w:sz w:val="22"/>
          <w:szCs w:val="22"/>
        </w:rPr>
      </w:pPr>
      <w:r w:rsidRPr="0090308B">
        <w:rPr>
          <w:rFonts w:cs="Arial"/>
          <w:i/>
          <w:iCs/>
          <w:sz w:val="22"/>
          <w:szCs w:val="22"/>
        </w:rPr>
        <w:t>Please could you provide the salary range for advanced practitioners employed in Primary Care within the ICB for each of the years 2021 to 2025.</w:t>
      </w:r>
    </w:p>
    <w:p w14:paraId="45DB8ABA" w14:textId="77777777" w:rsidR="00433B1A" w:rsidRPr="00E97595" w:rsidRDefault="00433B1A" w:rsidP="00433B1A">
      <w:pPr>
        <w:jc w:val="both"/>
        <w:rPr>
          <w:rFonts w:cs="Arial"/>
          <w:sz w:val="20"/>
          <w:szCs w:val="20"/>
        </w:rPr>
      </w:pPr>
    </w:p>
    <w:p w14:paraId="1265CBFA" w14:textId="77777777" w:rsidR="00433B1A" w:rsidRPr="008049CB" w:rsidRDefault="00433B1A" w:rsidP="00433B1A">
      <w:pPr>
        <w:ind w:left="720"/>
        <w:jc w:val="both"/>
        <w:rPr>
          <w:rFonts w:cs="Arial"/>
          <w:sz w:val="22"/>
          <w:szCs w:val="22"/>
        </w:rPr>
      </w:pPr>
      <w:r w:rsidRPr="0013342A">
        <w:rPr>
          <w:rFonts w:cs="Arial"/>
          <w:b/>
          <w:bCs/>
          <w:sz w:val="22"/>
          <w:szCs w:val="22"/>
        </w:rPr>
        <w:t>Response:</w:t>
      </w:r>
      <w:r>
        <w:rPr>
          <w:rFonts w:cs="Arial"/>
          <w:b/>
          <w:bCs/>
          <w:sz w:val="22"/>
          <w:szCs w:val="22"/>
        </w:rPr>
        <w:t xml:space="preserve"> </w:t>
      </w:r>
      <w:r w:rsidRPr="00E058A8">
        <w:rPr>
          <w:rFonts w:cs="Arial"/>
          <w:sz w:val="22"/>
          <w:szCs w:val="22"/>
        </w:rPr>
        <w:t>The LLR ICB can confirm that the salary range for Advanced Practitioners employed within Primary Care is e</w:t>
      </w:r>
      <w:r w:rsidRPr="008049CB">
        <w:rPr>
          <w:rFonts w:cs="Arial"/>
          <w:sz w:val="22"/>
          <w:szCs w:val="22"/>
        </w:rPr>
        <w:t xml:space="preserve">quivalent to NHS </w:t>
      </w:r>
      <w:r>
        <w:rPr>
          <w:rFonts w:cs="Arial"/>
          <w:sz w:val="22"/>
          <w:szCs w:val="22"/>
        </w:rPr>
        <w:t>Agenda for Change</w:t>
      </w:r>
      <w:r w:rsidRPr="008049CB">
        <w:rPr>
          <w:rFonts w:cs="Arial"/>
          <w:sz w:val="22"/>
          <w:szCs w:val="22"/>
        </w:rPr>
        <w:t xml:space="preserve"> Band 8a</w:t>
      </w:r>
      <w:r>
        <w:rPr>
          <w:rFonts w:cs="Arial"/>
          <w:sz w:val="22"/>
          <w:szCs w:val="22"/>
        </w:rPr>
        <w:t xml:space="preserve">. Please see link for NHS Agenda for Change Pay Scales - </w:t>
      </w:r>
      <w:hyperlink r:id="rId8" w:history="1">
        <w:r w:rsidRPr="00E97595">
          <w:rPr>
            <w:rStyle w:val="Hyperlink"/>
            <w:rFonts w:cs="Arial"/>
            <w:sz w:val="22"/>
            <w:szCs w:val="22"/>
          </w:rPr>
          <w:t>Pay scales for 2025/26 | NHS Employers</w:t>
        </w:r>
      </w:hyperlink>
    </w:p>
    <w:p w14:paraId="664EF775" w14:textId="77777777" w:rsidR="00433B1A" w:rsidRPr="00E97595" w:rsidRDefault="00433B1A" w:rsidP="00433B1A">
      <w:pPr>
        <w:jc w:val="both"/>
        <w:rPr>
          <w:rFonts w:cs="Arial"/>
          <w:sz w:val="20"/>
          <w:szCs w:val="20"/>
        </w:rPr>
      </w:pPr>
    </w:p>
    <w:p w14:paraId="7E7821D6" w14:textId="77777777" w:rsidR="00433B1A" w:rsidRPr="0090308B" w:rsidRDefault="00433B1A" w:rsidP="00433B1A">
      <w:pPr>
        <w:pStyle w:val="ListParagraph"/>
        <w:numPr>
          <w:ilvl w:val="0"/>
          <w:numId w:val="30"/>
        </w:numPr>
        <w:jc w:val="both"/>
        <w:rPr>
          <w:rFonts w:cs="Arial"/>
          <w:i/>
          <w:iCs/>
          <w:sz w:val="22"/>
          <w:szCs w:val="22"/>
        </w:rPr>
      </w:pPr>
      <w:r w:rsidRPr="0090308B">
        <w:rPr>
          <w:rFonts w:cs="Arial"/>
          <w:i/>
          <w:iCs/>
          <w:sz w:val="22"/>
          <w:szCs w:val="22"/>
        </w:rPr>
        <w:t>If possible, please could you specify salary range for:</w:t>
      </w:r>
    </w:p>
    <w:p w14:paraId="61B702E1" w14:textId="77777777" w:rsidR="00433B1A" w:rsidRPr="0090308B" w:rsidRDefault="00433B1A" w:rsidP="00433B1A">
      <w:pPr>
        <w:pStyle w:val="ListParagraph"/>
        <w:numPr>
          <w:ilvl w:val="0"/>
          <w:numId w:val="31"/>
        </w:numPr>
        <w:jc w:val="both"/>
        <w:rPr>
          <w:rFonts w:cs="Arial"/>
          <w:i/>
          <w:iCs/>
          <w:sz w:val="22"/>
          <w:szCs w:val="22"/>
        </w:rPr>
      </w:pPr>
      <w:r w:rsidRPr="0090308B">
        <w:rPr>
          <w:rFonts w:cs="Arial"/>
          <w:i/>
          <w:iCs/>
          <w:sz w:val="22"/>
          <w:szCs w:val="22"/>
        </w:rPr>
        <w:t>ARRS-funded Advanced Practitioners.</w:t>
      </w:r>
    </w:p>
    <w:p w14:paraId="44F6608F" w14:textId="77777777" w:rsidR="00433B1A" w:rsidRPr="0090308B" w:rsidRDefault="00433B1A" w:rsidP="00433B1A">
      <w:pPr>
        <w:pStyle w:val="ListParagraph"/>
        <w:numPr>
          <w:ilvl w:val="0"/>
          <w:numId w:val="31"/>
        </w:numPr>
        <w:jc w:val="both"/>
        <w:rPr>
          <w:rFonts w:cs="Arial"/>
          <w:i/>
          <w:iCs/>
          <w:sz w:val="22"/>
          <w:szCs w:val="22"/>
        </w:rPr>
      </w:pPr>
      <w:r w:rsidRPr="0090308B">
        <w:rPr>
          <w:rFonts w:cs="Arial"/>
          <w:i/>
          <w:iCs/>
          <w:sz w:val="22"/>
          <w:szCs w:val="22"/>
        </w:rPr>
        <w:t>Advanced Practitioners not funded through ARRS scheme.</w:t>
      </w:r>
    </w:p>
    <w:p w14:paraId="3AE31A3A" w14:textId="77777777" w:rsidR="00433B1A" w:rsidRPr="00E97595" w:rsidRDefault="00433B1A" w:rsidP="00433B1A">
      <w:pPr>
        <w:jc w:val="both"/>
        <w:rPr>
          <w:rFonts w:cs="Arial"/>
          <w:sz w:val="20"/>
          <w:szCs w:val="20"/>
        </w:rPr>
      </w:pPr>
    </w:p>
    <w:p w14:paraId="3571F977" w14:textId="77777777" w:rsidR="00433B1A" w:rsidRPr="008049CB" w:rsidRDefault="00433B1A" w:rsidP="00433B1A">
      <w:pPr>
        <w:ind w:left="720"/>
        <w:jc w:val="both"/>
        <w:rPr>
          <w:rFonts w:cs="Arial"/>
          <w:sz w:val="22"/>
          <w:szCs w:val="22"/>
        </w:rPr>
      </w:pPr>
      <w:r w:rsidRPr="0013342A">
        <w:rPr>
          <w:rFonts w:cs="Arial"/>
          <w:b/>
          <w:bCs/>
          <w:sz w:val="22"/>
          <w:szCs w:val="22"/>
        </w:rPr>
        <w:t>Response:</w:t>
      </w:r>
      <w:r>
        <w:rPr>
          <w:rFonts w:cs="Arial"/>
          <w:b/>
          <w:bCs/>
          <w:sz w:val="22"/>
          <w:szCs w:val="22"/>
        </w:rPr>
        <w:t xml:space="preserve"> </w:t>
      </w:r>
      <w:r w:rsidRPr="000E03C1">
        <w:rPr>
          <w:rFonts w:cs="Arial"/>
          <w:sz w:val="22"/>
          <w:szCs w:val="22"/>
        </w:rPr>
        <w:t xml:space="preserve">The salary range is equivalent to NHS </w:t>
      </w:r>
      <w:r>
        <w:rPr>
          <w:rFonts w:cs="Arial"/>
          <w:sz w:val="22"/>
          <w:szCs w:val="22"/>
        </w:rPr>
        <w:t>Agenda for Change</w:t>
      </w:r>
      <w:r w:rsidRPr="000E03C1">
        <w:rPr>
          <w:rFonts w:cs="Arial"/>
          <w:sz w:val="22"/>
          <w:szCs w:val="22"/>
        </w:rPr>
        <w:t xml:space="preserve"> Band 8a, as set out in the Network Contract D</w:t>
      </w:r>
      <w:r>
        <w:rPr>
          <w:rFonts w:cs="Arial"/>
          <w:sz w:val="22"/>
          <w:szCs w:val="22"/>
        </w:rPr>
        <w:t xml:space="preserve">irected </w:t>
      </w:r>
      <w:r w:rsidRPr="000E03C1">
        <w:rPr>
          <w:rFonts w:cs="Arial"/>
          <w:sz w:val="22"/>
          <w:szCs w:val="22"/>
        </w:rPr>
        <w:t>E</w:t>
      </w:r>
      <w:r>
        <w:rPr>
          <w:rFonts w:cs="Arial"/>
          <w:sz w:val="22"/>
          <w:szCs w:val="22"/>
        </w:rPr>
        <w:t xml:space="preserve">nhanced </w:t>
      </w:r>
      <w:r w:rsidRPr="000E03C1">
        <w:rPr>
          <w:rFonts w:cs="Arial"/>
          <w:sz w:val="22"/>
          <w:szCs w:val="22"/>
        </w:rPr>
        <w:t>S</w:t>
      </w:r>
      <w:r>
        <w:rPr>
          <w:rFonts w:cs="Arial"/>
          <w:sz w:val="22"/>
          <w:szCs w:val="22"/>
        </w:rPr>
        <w:t>ervices (DES) for ARRS Workforce – Advanced Practitioners. The LLR ICB do not hold any information on workforce salaries outside of ARRS.</w:t>
      </w:r>
    </w:p>
    <w:p w14:paraId="707C0E43" w14:textId="77777777" w:rsidR="00433B1A" w:rsidRPr="00E97595" w:rsidRDefault="00433B1A" w:rsidP="00433B1A">
      <w:pPr>
        <w:jc w:val="both"/>
        <w:rPr>
          <w:rFonts w:cs="Arial"/>
          <w:sz w:val="20"/>
          <w:szCs w:val="20"/>
        </w:rPr>
      </w:pPr>
    </w:p>
    <w:p w14:paraId="623C1DD8" w14:textId="77777777" w:rsidR="00433B1A" w:rsidRPr="002B1C26" w:rsidRDefault="00433B1A" w:rsidP="00433B1A">
      <w:pPr>
        <w:jc w:val="both"/>
        <w:rPr>
          <w:rFonts w:cs="Arial"/>
          <w:i/>
          <w:iCs/>
          <w:sz w:val="22"/>
          <w:szCs w:val="22"/>
        </w:rPr>
      </w:pPr>
      <w:r w:rsidRPr="002B1C26">
        <w:rPr>
          <w:rFonts w:cs="Arial"/>
          <w:i/>
          <w:iCs/>
          <w:sz w:val="22"/>
          <w:szCs w:val="22"/>
        </w:rPr>
        <w:t xml:space="preserve">Question </w:t>
      </w:r>
      <w:r w:rsidRPr="0090308B">
        <w:rPr>
          <w:rFonts w:cs="Arial"/>
          <w:i/>
          <w:iCs/>
          <w:sz w:val="22"/>
          <w:szCs w:val="22"/>
        </w:rPr>
        <w:t>4.</w:t>
      </w:r>
    </w:p>
    <w:p w14:paraId="3751CAE6" w14:textId="77777777" w:rsidR="00433B1A" w:rsidRPr="00E97595" w:rsidRDefault="00433B1A" w:rsidP="00433B1A">
      <w:pPr>
        <w:jc w:val="both"/>
        <w:rPr>
          <w:rFonts w:cs="Arial"/>
          <w:sz w:val="20"/>
          <w:szCs w:val="20"/>
        </w:rPr>
      </w:pPr>
    </w:p>
    <w:p w14:paraId="57E1B4D1" w14:textId="77777777" w:rsidR="00433B1A" w:rsidRPr="0090308B" w:rsidRDefault="00433B1A" w:rsidP="00433B1A">
      <w:pPr>
        <w:pStyle w:val="ListParagraph"/>
        <w:numPr>
          <w:ilvl w:val="0"/>
          <w:numId w:val="32"/>
        </w:numPr>
        <w:jc w:val="both"/>
        <w:rPr>
          <w:rFonts w:cs="Arial"/>
          <w:i/>
          <w:iCs/>
          <w:sz w:val="22"/>
          <w:szCs w:val="22"/>
        </w:rPr>
      </w:pPr>
      <w:r w:rsidRPr="0090308B">
        <w:rPr>
          <w:rFonts w:cs="Arial"/>
          <w:i/>
          <w:iCs/>
          <w:sz w:val="22"/>
          <w:szCs w:val="22"/>
        </w:rPr>
        <w:t>Please could you provide the total salary expenditure for advanced practitioners employed in Primary Care within the ICB for each of the years 2021 to 2025.</w:t>
      </w:r>
    </w:p>
    <w:p w14:paraId="08E298E9" w14:textId="77777777" w:rsidR="00433B1A" w:rsidRPr="00E97595" w:rsidRDefault="00433B1A" w:rsidP="00433B1A">
      <w:pPr>
        <w:jc w:val="both"/>
        <w:rPr>
          <w:rFonts w:cs="Arial"/>
          <w:sz w:val="20"/>
          <w:szCs w:val="20"/>
        </w:rPr>
      </w:pPr>
    </w:p>
    <w:p w14:paraId="7810D418" w14:textId="77777777" w:rsidR="00433B1A" w:rsidRPr="0090308B" w:rsidRDefault="00433B1A" w:rsidP="00433B1A">
      <w:pPr>
        <w:ind w:left="720"/>
        <w:jc w:val="both"/>
        <w:rPr>
          <w:rFonts w:cs="Arial"/>
          <w:b/>
          <w:bCs/>
          <w:sz w:val="22"/>
          <w:szCs w:val="22"/>
        </w:rPr>
      </w:pPr>
      <w:r w:rsidRPr="00D806F8">
        <w:rPr>
          <w:rFonts w:cs="Arial"/>
          <w:b/>
          <w:bCs/>
          <w:sz w:val="22"/>
          <w:szCs w:val="22"/>
        </w:rPr>
        <w:t>Response:</w:t>
      </w:r>
      <w:r>
        <w:rPr>
          <w:rFonts w:cs="Arial"/>
          <w:b/>
          <w:bCs/>
          <w:sz w:val="22"/>
          <w:szCs w:val="22"/>
        </w:rPr>
        <w:t xml:space="preserve"> </w:t>
      </w:r>
      <w:r w:rsidRPr="00E058A8">
        <w:rPr>
          <w:rFonts w:cs="Arial"/>
          <w:sz w:val="22"/>
          <w:szCs w:val="22"/>
        </w:rPr>
        <w:t xml:space="preserve">The LLR </w:t>
      </w:r>
      <w:r w:rsidRPr="00813FD7">
        <w:rPr>
          <w:rFonts w:cs="Arial"/>
          <w:sz w:val="22"/>
          <w:szCs w:val="22"/>
        </w:rPr>
        <w:t>ICB does not hold this data</w:t>
      </w:r>
      <w:r>
        <w:rPr>
          <w:rFonts w:cs="Arial"/>
          <w:sz w:val="22"/>
          <w:szCs w:val="22"/>
        </w:rPr>
        <w:t xml:space="preserve"> for 2021-2024</w:t>
      </w:r>
      <w:r w:rsidRPr="00813FD7">
        <w:rPr>
          <w:rFonts w:cs="Arial"/>
          <w:sz w:val="22"/>
          <w:szCs w:val="22"/>
        </w:rPr>
        <w:t xml:space="preserve">. </w:t>
      </w:r>
      <w:r>
        <w:rPr>
          <w:rFonts w:cs="Arial"/>
          <w:sz w:val="22"/>
          <w:szCs w:val="22"/>
        </w:rPr>
        <w:t xml:space="preserve"> </w:t>
      </w:r>
      <w:r w:rsidRPr="005711DD">
        <w:rPr>
          <w:rFonts w:cs="Arial"/>
          <w:sz w:val="22"/>
          <w:szCs w:val="22"/>
        </w:rPr>
        <w:t xml:space="preserve">We suggest redirecting your request to </w:t>
      </w:r>
      <w:r>
        <w:rPr>
          <w:rFonts w:cs="Arial"/>
          <w:sz w:val="22"/>
          <w:szCs w:val="22"/>
        </w:rPr>
        <w:t>individual GP Practices.</w:t>
      </w:r>
    </w:p>
    <w:p w14:paraId="38A5986D" w14:textId="77777777" w:rsidR="00433B1A" w:rsidRPr="00E97595" w:rsidRDefault="00433B1A" w:rsidP="00433B1A">
      <w:pPr>
        <w:jc w:val="both"/>
        <w:rPr>
          <w:rFonts w:cs="Arial"/>
          <w:sz w:val="20"/>
          <w:szCs w:val="20"/>
        </w:rPr>
      </w:pPr>
    </w:p>
    <w:p w14:paraId="43D5633E" w14:textId="77777777" w:rsidR="00433B1A" w:rsidRPr="0090308B" w:rsidRDefault="00433B1A" w:rsidP="00433B1A">
      <w:pPr>
        <w:pStyle w:val="ListParagraph"/>
        <w:numPr>
          <w:ilvl w:val="0"/>
          <w:numId w:val="32"/>
        </w:numPr>
        <w:jc w:val="both"/>
        <w:rPr>
          <w:rFonts w:cs="Arial"/>
          <w:i/>
          <w:iCs/>
          <w:sz w:val="22"/>
          <w:szCs w:val="22"/>
        </w:rPr>
      </w:pPr>
      <w:r w:rsidRPr="0090308B">
        <w:rPr>
          <w:rFonts w:cs="Arial"/>
          <w:i/>
          <w:iCs/>
          <w:sz w:val="22"/>
          <w:szCs w:val="22"/>
        </w:rPr>
        <w:t>If possible, please could you specify total salary expenditure for:</w:t>
      </w:r>
    </w:p>
    <w:p w14:paraId="6C4D0C99" w14:textId="77777777" w:rsidR="00433B1A" w:rsidRPr="0090308B" w:rsidRDefault="00433B1A" w:rsidP="00433B1A">
      <w:pPr>
        <w:pStyle w:val="ListParagraph"/>
        <w:numPr>
          <w:ilvl w:val="0"/>
          <w:numId w:val="33"/>
        </w:numPr>
        <w:jc w:val="both"/>
        <w:rPr>
          <w:rFonts w:cs="Arial"/>
          <w:i/>
          <w:iCs/>
          <w:sz w:val="22"/>
          <w:szCs w:val="22"/>
        </w:rPr>
      </w:pPr>
      <w:r w:rsidRPr="0090308B">
        <w:rPr>
          <w:rFonts w:cs="Arial"/>
          <w:i/>
          <w:iCs/>
          <w:sz w:val="22"/>
          <w:szCs w:val="22"/>
        </w:rPr>
        <w:t>ARRS-funded Advanced Practitioners.</w:t>
      </w:r>
    </w:p>
    <w:p w14:paraId="62E949EF" w14:textId="77777777" w:rsidR="00433B1A" w:rsidRPr="0090308B" w:rsidRDefault="00433B1A" w:rsidP="00433B1A">
      <w:pPr>
        <w:pStyle w:val="ListParagraph"/>
        <w:numPr>
          <w:ilvl w:val="0"/>
          <w:numId w:val="33"/>
        </w:numPr>
        <w:jc w:val="both"/>
        <w:rPr>
          <w:rFonts w:cs="Arial"/>
          <w:i/>
          <w:iCs/>
          <w:sz w:val="22"/>
          <w:szCs w:val="22"/>
        </w:rPr>
      </w:pPr>
      <w:r w:rsidRPr="0090308B">
        <w:rPr>
          <w:rFonts w:cs="Arial"/>
          <w:i/>
          <w:iCs/>
          <w:sz w:val="22"/>
          <w:szCs w:val="22"/>
        </w:rPr>
        <w:t>Advanced Practitioners not funded through ARRS scheme.</w:t>
      </w:r>
    </w:p>
    <w:p w14:paraId="2AC63582" w14:textId="77777777" w:rsidR="00433B1A" w:rsidRDefault="00433B1A" w:rsidP="00433B1A">
      <w:pPr>
        <w:ind w:left="720"/>
        <w:jc w:val="both"/>
        <w:rPr>
          <w:rFonts w:cs="Arial"/>
          <w:color w:val="000000"/>
          <w:sz w:val="22"/>
          <w:szCs w:val="22"/>
          <w:lang w:eastAsia="en-GB"/>
        </w:rPr>
      </w:pPr>
      <w:r w:rsidRPr="00E97595">
        <w:rPr>
          <w:rFonts w:cs="Arial"/>
          <w:b/>
          <w:bCs/>
          <w:sz w:val="22"/>
          <w:szCs w:val="22"/>
        </w:rPr>
        <w:t>Response:</w:t>
      </w:r>
      <w:r>
        <w:rPr>
          <w:rFonts w:cs="Arial"/>
          <w:b/>
          <w:bCs/>
          <w:sz w:val="22"/>
          <w:szCs w:val="22"/>
        </w:rPr>
        <w:t xml:space="preserve"> </w:t>
      </w:r>
      <w:r w:rsidRPr="004E52CC">
        <w:rPr>
          <w:rFonts w:cs="Arial"/>
          <w:sz w:val="22"/>
          <w:szCs w:val="22"/>
        </w:rPr>
        <w:t xml:space="preserve">The LLR ICB only </w:t>
      </w:r>
      <w:r>
        <w:rPr>
          <w:rFonts w:cs="Arial"/>
          <w:sz w:val="22"/>
          <w:szCs w:val="22"/>
        </w:rPr>
        <w:t>hold</w:t>
      </w:r>
      <w:r>
        <w:rPr>
          <w:rFonts w:cs="Arial"/>
          <w:b/>
          <w:bCs/>
          <w:sz w:val="22"/>
          <w:szCs w:val="22"/>
        </w:rPr>
        <w:t xml:space="preserve"> </w:t>
      </w:r>
      <w:r w:rsidRPr="00DA7684">
        <w:rPr>
          <w:rFonts w:cs="Arial"/>
          <w:sz w:val="22"/>
          <w:szCs w:val="22"/>
        </w:rPr>
        <w:t xml:space="preserve">ARRS </w:t>
      </w:r>
      <w:r>
        <w:rPr>
          <w:rFonts w:cs="Arial"/>
          <w:sz w:val="22"/>
          <w:szCs w:val="22"/>
        </w:rPr>
        <w:t>Advanced Practitioners</w:t>
      </w:r>
      <w:r w:rsidRPr="00DA7684">
        <w:rPr>
          <w:rFonts w:cs="Arial"/>
          <w:sz w:val="22"/>
          <w:szCs w:val="22"/>
        </w:rPr>
        <w:t xml:space="preserve"> Workforce </w:t>
      </w:r>
      <w:r>
        <w:rPr>
          <w:rFonts w:cs="Arial"/>
          <w:sz w:val="22"/>
          <w:szCs w:val="22"/>
        </w:rPr>
        <w:t xml:space="preserve">salary expenditure for 2025-2026 which totals </w:t>
      </w:r>
      <w:r w:rsidRPr="00DA7684">
        <w:rPr>
          <w:rFonts w:cs="Arial"/>
          <w:sz w:val="22"/>
          <w:szCs w:val="22"/>
        </w:rPr>
        <w:t>£</w:t>
      </w:r>
      <w:r w:rsidRPr="00DA7684">
        <w:rPr>
          <w:rFonts w:cs="Arial"/>
          <w:color w:val="000000"/>
          <w:sz w:val="22"/>
          <w:szCs w:val="22"/>
          <w:lang w:eastAsia="en-GB"/>
        </w:rPr>
        <w:t>5,028,073.50</w:t>
      </w:r>
      <w:r>
        <w:rPr>
          <w:rFonts w:cs="Arial"/>
          <w:color w:val="000000"/>
          <w:sz w:val="22"/>
          <w:szCs w:val="22"/>
          <w:lang w:eastAsia="en-GB"/>
        </w:rPr>
        <w:t xml:space="preserve">.  This figure is </w:t>
      </w:r>
      <w:r w:rsidRPr="00DA7684">
        <w:rPr>
          <w:rFonts w:cs="Arial"/>
          <w:color w:val="000000"/>
          <w:sz w:val="22"/>
          <w:szCs w:val="22"/>
          <w:lang w:eastAsia="en-GB"/>
        </w:rPr>
        <w:t xml:space="preserve">based on </w:t>
      </w:r>
      <w:r>
        <w:rPr>
          <w:rFonts w:cs="Arial"/>
          <w:color w:val="000000"/>
          <w:sz w:val="22"/>
          <w:szCs w:val="22"/>
          <w:lang w:eastAsia="en-GB"/>
        </w:rPr>
        <w:t xml:space="preserve">October 2025 </w:t>
      </w:r>
      <w:r w:rsidRPr="00DA7684">
        <w:rPr>
          <w:rFonts w:cs="Arial"/>
          <w:color w:val="000000"/>
          <w:sz w:val="22"/>
          <w:szCs w:val="22"/>
          <w:lang w:eastAsia="en-GB"/>
        </w:rPr>
        <w:t>Workforce Plans</w:t>
      </w:r>
      <w:r>
        <w:rPr>
          <w:rFonts w:cs="Arial"/>
          <w:color w:val="000000"/>
          <w:sz w:val="22"/>
          <w:szCs w:val="22"/>
          <w:lang w:eastAsia="en-GB"/>
        </w:rPr>
        <w:t>.</w:t>
      </w:r>
    </w:p>
    <w:p w14:paraId="10FF9458" w14:textId="77777777" w:rsidR="00433B1A" w:rsidRPr="00DA7684" w:rsidRDefault="00433B1A" w:rsidP="00433B1A">
      <w:pPr>
        <w:ind w:left="720"/>
        <w:jc w:val="both"/>
        <w:rPr>
          <w:rFonts w:cs="Arial"/>
          <w:color w:val="000000"/>
          <w:sz w:val="22"/>
          <w:szCs w:val="22"/>
          <w:lang w:eastAsia="en-GB"/>
        </w:rPr>
      </w:pPr>
    </w:p>
    <w:p w14:paraId="37EABED3" w14:textId="77777777" w:rsidR="00433B1A" w:rsidRPr="002B1C26" w:rsidRDefault="00433B1A" w:rsidP="00433B1A">
      <w:pPr>
        <w:jc w:val="both"/>
        <w:rPr>
          <w:rFonts w:cs="Arial"/>
          <w:i/>
          <w:iCs/>
          <w:sz w:val="22"/>
          <w:szCs w:val="22"/>
        </w:rPr>
      </w:pPr>
      <w:r w:rsidRPr="002B1C26">
        <w:rPr>
          <w:rFonts w:cs="Arial"/>
          <w:i/>
          <w:iCs/>
          <w:sz w:val="22"/>
          <w:szCs w:val="22"/>
        </w:rPr>
        <w:t>Question 5.</w:t>
      </w:r>
    </w:p>
    <w:p w14:paraId="43A769BD" w14:textId="77777777" w:rsidR="00433B1A" w:rsidRPr="008E49C9" w:rsidRDefault="00433B1A" w:rsidP="00433B1A">
      <w:pPr>
        <w:jc w:val="both"/>
        <w:rPr>
          <w:rFonts w:cs="Arial"/>
          <w:sz w:val="20"/>
          <w:szCs w:val="20"/>
        </w:rPr>
      </w:pPr>
    </w:p>
    <w:p w14:paraId="08903D46" w14:textId="77777777" w:rsidR="00433B1A" w:rsidRPr="0090308B" w:rsidRDefault="00433B1A" w:rsidP="00433B1A">
      <w:pPr>
        <w:pStyle w:val="ListParagraph"/>
        <w:numPr>
          <w:ilvl w:val="0"/>
          <w:numId w:val="34"/>
        </w:numPr>
        <w:jc w:val="both"/>
        <w:rPr>
          <w:rFonts w:cs="Arial"/>
          <w:i/>
          <w:iCs/>
          <w:sz w:val="22"/>
          <w:szCs w:val="22"/>
        </w:rPr>
      </w:pPr>
      <w:r w:rsidRPr="0090308B">
        <w:rPr>
          <w:rFonts w:cs="Arial"/>
          <w:i/>
          <w:iCs/>
          <w:sz w:val="22"/>
          <w:szCs w:val="22"/>
        </w:rPr>
        <w:t>Please could you provide the total number of hours worked by advanced practitioners employed in Primary Care within the ICB for each of the years 2021 to 2025.</w:t>
      </w:r>
    </w:p>
    <w:p w14:paraId="208B5018" w14:textId="77777777" w:rsidR="00433B1A" w:rsidRPr="008E49C9" w:rsidRDefault="00433B1A" w:rsidP="00433B1A">
      <w:pPr>
        <w:jc w:val="both"/>
        <w:rPr>
          <w:rFonts w:cs="Arial"/>
          <w:sz w:val="20"/>
          <w:szCs w:val="20"/>
        </w:rPr>
      </w:pPr>
    </w:p>
    <w:p w14:paraId="1B8C5BE6" w14:textId="77777777" w:rsidR="00433B1A" w:rsidRPr="0090308B" w:rsidRDefault="00433B1A" w:rsidP="00433B1A">
      <w:pPr>
        <w:ind w:left="720"/>
        <w:jc w:val="both"/>
        <w:rPr>
          <w:rFonts w:cs="Arial"/>
          <w:b/>
          <w:bCs/>
          <w:sz w:val="22"/>
          <w:szCs w:val="22"/>
        </w:rPr>
      </w:pPr>
      <w:r w:rsidRPr="005A5041">
        <w:rPr>
          <w:rFonts w:cs="Arial"/>
          <w:b/>
          <w:bCs/>
          <w:sz w:val="22"/>
          <w:szCs w:val="22"/>
        </w:rPr>
        <w:t>Response:</w:t>
      </w:r>
      <w:r>
        <w:rPr>
          <w:rFonts w:cs="Arial"/>
          <w:b/>
          <w:bCs/>
          <w:sz w:val="22"/>
          <w:szCs w:val="22"/>
        </w:rPr>
        <w:t xml:space="preserve"> </w:t>
      </w:r>
      <w:r w:rsidRPr="00E058A8">
        <w:rPr>
          <w:rFonts w:cs="Arial"/>
          <w:sz w:val="22"/>
          <w:szCs w:val="22"/>
        </w:rPr>
        <w:t xml:space="preserve">The LLR </w:t>
      </w:r>
      <w:r w:rsidRPr="008049CB">
        <w:rPr>
          <w:rFonts w:cs="Arial"/>
          <w:sz w:val="22"/>
          <w:szCs w:val="22"/>
        </w:rPr>
        <w:t>ICB does not hold this data</w:t>
      </w:r>
      <w:r>
        <w:rPr>
          <w:rFonts w:cs="Arial"/>
          <w:b/>
          <w:bCs/>
          <w:sz w:val="22"/>
          <w:szCs w:val="22"/>
        </w:rPr>
        <w:t xml:space="preserve">. </w:t>
      </w:r>
      <w:r w:rsidRPr="0013342A">
        <w:rPr>
          <w:rFonts w:cs="Arial"/>
          <w:sz w:val="22"/>
          <w:szCs w:val="22"/>
        </w:rPr>
        <w:t xml:space="preserve"> </w:t>
      </w:r>
      <w:bookmarkStart w:id="0" w:name="_Hlk222924596"/>
      <w:r w:rsidRPr="005711DD">
        <w:rPr>
          <w:rFonts w:cs="Arial"/>
          <w:sz w:val="22"/>
          <w:szCs w:val="22"/>
        </w:rPr>
        <w:t xml:space="preserve">We suggest redirecting your request to </w:t>
      </w:r>
      <w:r>
        <w:rPr>
          <w:rFonts w:cs="Arial"/>
          <w:sz w:val="22"/>
          <w:szCs w:val="22"/>
        </w:rPr>
        <w:t>individual GP Practices.</w:t>
      </w:r>
    </w:p>
    <w:bookmarkEnd w:id="0"/>
    <w:p w14:paraId="72AE3C5A" w14:textId="77777777" w:rsidR="00433B1A" w:rsidRPr="008E49C9" w:rsidRDefault="00433B1A" w:rsidP="00433B1A">
      <w:pPr>
        <w:jc w:val="both"/>
        <w:rPr>
          <w:rFonts w:cs="Arial"/>
          <w:i/>
          <w:iCs/>
          <w:sz w:val="20"/>
          <w:szCs w:val="20"/>
        </w:rPr>
      </w:pPr>
    </w:p>
    <w:p w14:paraId="214E3292" w14:textId="77777777" w:rsidR="00433B1A" w:rsidRPr="0090308B" w:rsidRDefault="00433B1A" w:rsidP="00433B1A">
      <w:pPr>
        <w:pStyle w:val="ListParagraph"/>
        <w:numPr>
          <w:ilvl w:val="0"/>
          <w:numId w:val="34"/>
        </w:numPr>
        <w:jc w:val="both"/>
        <w:rPr>
          <w:rFonts w:cs="Arial"/>
          <w:i/>
          <w:iCs/>
          <w:sz w:val="22"/>
          <w:szCs w:val="22"/>
        </w:rPr>
      </w:pPr>
      <w:r w:rsidRPr="0090308B">
        <w:rPr>
          <w:rFonts w:cs="Arial"/>
          <w:i/>
          <w:iCs/>
          <w:sz w:val="22"/>
          <w:szCs w:val="22"/>
        </w:rPr>
        <w:t>If possible, please could you specify total number of hours worked for:</w:t>
      </w:r>
    </w:p>
    <w:p w14:paraId="4FF6D7D7" w14:textId="77777777" w:rsidR="00433B1A" w:rsidRPr="0090308B" w:rsidRDefault="00433B1A" w:rsidP="00433B1A">
      <w:pPr>
        <w:pStyle w:val="ListParagraph"/>
        <w:numPr>
          <w:ilvl w:val="0"/>
          <w:numId w:val="35"/>
        </w:numPr>
        <w:jc w:val="both"/>
        <w:rPr>
          <w:rFonts w:cs="Arial"/>
          <w:i/>
          <w:iCs/>
          <w:sz w:val="22"/>
          <w:szCs w:val="22"/>
        </w:rPr>
      </w:pPr>
      <w:r w:rsidRPr="0090308B">
        <w:rPr>
          <w:rFonts w:cs="Arial"/>
          <w:i/>
          <w:iCs/>
          <w:sz w:val="22"/>
          <w:szCs w:val="22"/>
        </w:rPr>
        <w:t>ARRS-funded Advanced Practitioners</w:t>
      </w:r>
    </w:p>
    <w:p w14:paraId="4BC333EA" w14:textId="77777777" w:rsidR="00433B1A" w:rsidRPr="0090308B" w:rsidRDefault="00433B1A" w:rsidP="00433B1A">
      <w:pPr>
        <w:pStyle w:val="ListParagraph"/>
        <w:numPr>
          <w:ilvl w:val="0"/>
          <w:numId w:val="35"/>
        </w:numPr>
        <w:jc w:val="both"/>
        <w:rPr>
          <w:rFonts w:cs="Arial"/>
          <w:i/>
          <w:iCs/>
          <w:sz w:val="22"/>
          <w:szCs w:val="22"/>
        </w:rPr>
      </w:pPr>
      <w:r w:rsidRPr="0090308B">
        <w:rPr>
          <w:rFonts w:cs="Arial"/>
          <w:i/>
          <w:iCs/>
          <w:sz w:val="22"/>
          <w:szCs w:val="22"/>
        </w:rPr>
        <w:t>Advanced Practitioners not funded through ARRS scheme.</w:t>
      </w:r>
    </w:p>
    <w:p w14:paraId="1AAB6590" w14:textId="77777777" w:rsidR="00433B1A" w:rsidRPr="008E49C9" w:rsidRDefault="00433B1A" w:rsidP="00433B1A">
      <w:pPr>
        <w:jc w:val="both"/>
        <w:rPr>
          <w:rFonts w:cs="Arial"/>
          <w:sz w:val="20"/>
          <w:szCs w:val="20"/>
        </w:rPr>
      </w:pPr>
    </w:p>
    <w:p w14:paraId="3C63F8B7" w14:textId="77777777" w:rsidR="00433B1A" w:rsidRPr="0090308B" w:rsidRDefault="00433B1A" w:rsidP="00433B1A">
      <w:pPr>
        <w:ind w:left="720"/>
        <w:jc w:val="both"/>
        <w:rPr>
          <w:rFonts w:cs="Arial"/>
          <w:b/>
          <w:bCs/>
          <w:sz w:val="22"/>
          <w:szCs w:val="22"/>
        </w:rPr>
      </w:pPr>
      <w:r w:rsidRPr="005A5041">
        <w:rPr>
          <w:rFonts w:cs="Arial"/>
          <w:b/>
          <w:bCs/>
          <w:sz w:val="22"/>
          <w:szCs w:val="22"/>
        </w:rPr>
        <w:t>Response:</w:t>
      </w:r>
      <w:r w:rsidRPr="004E52CC">
        <w:rPr>
          <w:rFonts w:cs="Arial"/>
          <w:b/>
          <w:bCs/>
          <w:sz w:val="22"/>
          <w:szCs w:val="22"/>
        </w:rPr>
        <w:t xml:space="preserve"> </w:t>
      </w:r>
      <w:r w:rsidRPr="004E52CC">
        <w:rPr>
          <w:rFonts w:cs="Arial"/>
          <w:sz w:val="22"/>
          <w:szCs w:val="22"/>
        </w:rPr>
        <w:t>T</w:t>
      </w:r>
      <w:r w:rsidRPr="00E058A8">
        <w:rPr>
          <w:rFonts w:cs="Arial"/>
          <w:sz w:val="22"/>
          <w:szCs w:val="22"/>
        </w:rPr>
        <w:t xml:space="preserve">he LLR </w:t>
      </w:r>
      <w:r w:rsidRPr="008049CB">
        <w:rPr>
          <w:rFonts w:cs="Arial"/>
          <w:sz w:val="22"/>
          <w:szCs w:val="22"/>
        </w:rPr>
        <w:t>ICB does not hold this data</w:t>
      </w:r>
      <w:r>
        <w:rPr>
          <w:rFonts w:cs="Arial"/>
          <w:b/>
          <w:bCs/>
          <w:sz w:val="22"/>
          <w:szCs w:val="22"/>
        </w:rPr>
        <w:t xml:space="preserve">. </w:t>
      </w:r>
      <w:r w:rsidRPr="0013342A">
        <w:rPr>
          <w:rFonts w:cs="Arial"/>
          <w:sz w:val="22"/>
          <w:szCs w:val="22"/>
        </w:rPr>
        <w:t xml:space="preserve"> </w:t>
      </w:r>
      <w:r w:rsidRPr="005711DD">
        <w:rPr>
          <w:rFonts w:cs="Arial"/>
          <w:sz w:val="22"/>
          <w:szCs w:val="22"/>
        </w:rPr>
        <w:t xml:space="preserve">We suggest redirecting your request to </w:t>
      </w:r>
      <w:r>
        <w:rPr>
          <w:rFonts w:cs="Arial"/>
          <w:sz w:val="22"/>
          <w:szCs w:val="22"/>
        </w:rPr>
        <w:t>individual GP Practices.</w:t>
      </w:r>
    </w:p>
    <w:p w14:paraId="62494F2F" w14:textId="77777777" w:rsidR="00433B1A" w:rsidRPr="008E49C9" w:rsidRDefault="00433B1A" w:rsidP="00433B1A">
      <w:pPr>
        <w:jc w:val="both"/>
        <w:rPr>
          <w:rFonts w:cs="Arial"/>
          <w:sz w:val="20"/>
          <w:szCs w:val="20"/>
        </w:rPr>
      </w:pPr>
    </w:p>
    <w:p w14:paraId="316F9B96" w14:textId="77777777" w:rsidR="00433B1A" w:rsidRPr="002B1C26" w:rsidRDefault="00433B1A" w:rsidP="00433B1A">
      <w:pPr>
        <w:jc w:val="both"/>
        <w:rPr>
          <w:rFonts w:cs="Arial"/>
          <w:i/>
          <w:iCs/>
          <w:sz w:val="22"/>
          <w:szCs w:val="22"/>
        </w:rPr>
      </w:pPr>
      <w:r w:rsidRPr="002B1C26">
        <w:rPr>
          <w:rFonts w:cs="Arial"/>
          <w:i/>
          <w:iCs/>
          <w:sz w:val="22"/>
          <w:szCs w:val="22"/>
        </w:rPr>
        <w:t>Question 6.</w:t>
      </w:r>
    </w:p>
    <w:p w14:paraId="21B09758" w14:textId="77777777" w:rsidR="00433B1A" w:rsidRPr="008E49C9" w:rsidRDefault="00433B1A" w:rsidP="00433B1A">
      <w:pPr>
        <w:jc w:val="both"/>
        <w:rPr>
          <w:rFonts w:cs="Arial"/>
          <w:sz w:val="20"/>
          <w:szCs w:val="20"/>
        </w:rPr>
      </w:pPr>
    </w:p>
    <w:p w14:paraId="0EAADA3F" w14:textId="77777777" w:rsidR="00433B1A" w:rsidRPr="0090308B" w:rsidRDefault="00433B1A" w:rsidP="00433B1A">
      <w:pPr>
        <w:pStyle w:val="ListParagraph"/>
        <w:numPr>
          <w:ilvl w:val="0"/>
          <w:numId w:val="36"/>
        </w:numPr>
        <w:jc w:val="both"/>
        <w:rPr>
          <w:rFonts w:cs="Arial"/>
          <w:i/>
          <w:iCs/>
          <w:sz w:val="22"/>
          <w:szCs w:val="22"/>
        </w:rPr>
      </w:pPr>
      <w:r w:rsidRPr="0090308B">
        <w:rPr>
          <w:rFonts w:cs="Arial"/>
          <w:i/>
          <w:iCs/>
          <w:sz w:val="22"/>
          <w:szCs w:val="22"/>
        </w:rPr>
        <w:t>Please could you provide us with any existing documentation which describes the job duties and responsibilities of advanced practitioners employed in Primary Care within the ICB. If possible, please could you specify if there are any differences in duties and responsibilities between ARRS-funded and non ARRS-funded roles.</w:t>
      </w:r>
    </w:p>
    <w:p w14:paraId="4B835D1B" w14:textId="77777777" w:rsidR="00433B1A" w:rsidRPr="008E49C9" w:rsidRDefault="00433B1A" w:rsidP="00433B1A">
      <w:pPr>
        <w:jc w:val="both"/>
        <w:rPr>
          <w:rFonts w:cs="Arial"/>
          <w:i/>
          <w:iCs/>
          <w:sz w:val="20"/>
          <w:szCs w:val="20"/>
        </w:rPr>
      </w:pPr>
    </w:p>
    <w:p w14:paraId="0997B3D2" w14:textId="77777777" w:rsidR="00433B1A" w:rsidRPr="0090308B" w:rsidRDefault="00433B1A" w:rsidP="00433B1A">
      <w:pPr>
        <w:ind w:left="720"/>
        <w:jc w:val="both"/>
        <w:rPr>
          <w:rFonts w:cs="Arial"/>
          <w:b/>
          <w:bCs/>
          <w:sz w:val="22"/>
          <w:szCs w:val="22"/>
        </w:rPr>
      </w:pPr>
      <w:r w:rsidRPr="0013342A">
        <w:rPr>
          <w:rFonts w:cs="Arial"/>
          <w:b/>
          <w:bCs/>
          <w:sz w:val="22"/>
          <w:szCs w:val="22"/>
        </w:rPr>
        <w:t>Response:</w:t>
      </w:r>
      <w:r>
        <w:rPr>
          <w:rFonts w:cs="Arial"/>
          <w:b/>
          <w:bCs/>
          <w:sz w:val="22"/>
          <w:szCs w:val="22"/>
        </w:rPr>
        <w:t xml:space="preserve"> </w:t>
      </w:r>
      <w:r w:rsidRPr="0013342A">
        <w:rPr>
          <w:rFonts w:cs="Arial"/>
          <w:sz w:val="22"/>
          <w:szCs w:val="22"/>
        </w:rPr>
        <w:t>The LLR I</w:t>
      </w:r>
      <w:r w:rsidRPr="008049CB">
        <w:rPr>
          <w:rFonts w:cs="Arial"/>
          <w:sz w:val="22"/>
          <w:szCs w:val="22"/>
        </w:rPr>
        <w:t xml:space="preserve">CB does not hold job descriptions of </w:t>
      </w:r>
      <w:r>
        <w:rPr>
          <w:rFonts w:cs="Arial"/>
          <w:sz w:val="22"/>
          <w:szCs w:val="22"/>
        </w:rPr>
        <w:t xml:space="preserve">Advanced Practitioners.  </w:t>
      </w:r>
      <w:r w:rsidRPr="005711DD">
        <w:rPr>
          <w:rFonts w:cs="Arial"/>
          <w:sz w:val="22"/>
          <w:szCs w:val="22"/>
        </w:rPr>
        <w:t xml:space="preserve">We suggest redirecting your request to </w:t>
      </w:r>
      <w:r>
        <w:rPr>
          <w:rFonts w:cs="Arial"/>
          <w:sz w:val="22"/>
          <w:szCs w:val="22"/>
        </w:rPr>
        <w:t>individual GP Practices.</w:t>
      </w:r>
    </w:p>
    <w:p w14:paraId="1BDA3F0E" w14:textId="77777777" w:rsidR="00433B1A" w:rsidRPr="008E49C9" w:rsidRDefault="00433B1A" w:rsidP="00433B1A">
      <w:pPr>
        <w:jc w:val="both"/>
        <w:rPr>
          <w:rFonts w:cs="Arial"/>
          <w:i/>
          <w:iCs/>
          <w:sz w:val="20"/>
          <w:szCs w:val="20"/>
        </w:rPr>
      </w:pPr>
    </w:p>
    <w:p w14:paraId="1EB1C5AB" w14:textId="77777777" w:rsidR="00433B1A" w:rsidRPr="0090308B" w:rsidRDefault="00433B1A" w:rsidP="00433B1A">
      <w:pPr>
        <w:pStyle w:val="ListParagraph"/>
        <w:numPr>
          <w:ilvl w:val="0"/>
          <w:numId w:val="36"/>
        </w:numPr>
        <w:jc w:val="both"/>
        <w:rPr>
          <w:rFonts w:cs="Arial"/>
          <w:i/>
          <w:iCs/>
          <w:sz w:val="22"/>
          <w:szCs w:val="22"/>
        </w:rPr>
      </w:pPr>
      <w:r w:rsidRPr="0090308B">
        <w:rPr>
          <w:rFonts w:cs="Arial"/>
          <w:i/>
          <w:iCs/>
          <w:sz w:val="22"/>
          <w:szCs w:val="22"/>
        </w:rPr>
        <w:t xml:space="preserve">If not covered in existing documentation, please confirm whether advanced practitioners employed in Primary Care within the </w:t>
      </w:r>
      <w:proofErr w:type="gramStart"/>
      <w:r w:rsidRPr="0090308B">
        <w:rPr>
          <w:rFonts w:cs="Arial"/>
          <w:i/>
          <w:iCs/>
          <w:sz w:val="22"/>
          <w:szCs w:val="22"/>
        </w:rPr>
        <w:t>ICB;</w:t>
      </w:r>
      <w:proofErr w:type="gramEnd"/>
    </w:p>
    <w:p w14:paraId="24F8F2D6" w14:textId="77777777" w:rsidR="00433B1A" w:rsidRPr="0090308B" w:rsidRDefault="00433B1A" w:rsidP="00433B1A">
      <w:pPr>
        <w:pStyle w:val="ListParagraph"/>
        <w:numPr>
          <w:ilvl w:val="0"/>
          <w:numId w:val="37"/>
        </w:numPr>
        <w:jc w:val="both"/>
        <w:rPr>
          <w:rFonts w:cs="Arial"/>
          <w:i/>
          <w:iCs/>
          <w:sz w:val="22"/>
          <w:szCs w:val="22"/>
        </w:rPr>
      </w:pPr>
      <w:r w:rsidRPr="0090308B">
        <w:rPr>
          <w:rFonts w:cs="Arial"/>
          <w:i/>
          <w:iCs/>
          <w:sz w:val="22"/>
          <w:szCs w:val="22"/>
        </w:rPr>
        <w:t>Make referrals to other specialties.</w:t>
      </w:r>
    </w:p>
    <w:p w14:paraId="7D88BAAE" w14:textId="77777777" w:rsidR="00433B1A" w:rsidRPr="0090308B" w:rsidRDefault="00433B1A" w:rsidP="00433B1A">
      <w:pPr>
        <w:pStyle w:val="ListParagraph"/>
        <w:numPr>
          <w:ilvl w:val="0"/>
          <w:numId w:val="37"/>
        </w:numPr>
        <w:jc w:val="both"/>
        <w:rPr>
          <w:rFonts w:cs="Arial"/>
          <w:i/>
          <w:iCs/>
          <w:sz w:val="22"/>
          <w:szCs w:val="22"/>
        </w:rPr>
      </w:pPr>
      <w:r w:rsidRPr="0090308B">
        <w:rPr>
          <w:rFonts w:cs="Arial"/>
          <w:i/>
          <w:iCs/>
          <w:sz w:val="22"/>
          <w:szCs w:val="22"/>
        </w:rPr>
        <w:t>Cover ‘on call’ duties.</w:t>
      </w:r>
    </w:p>
    <w:p w14:paraId="016E953C" w14:textId="77777777" w:rsidR="00433B1A" w:rsidRPr="0090308B" w:rsidRDefault="00433B1A" w:rsidP="00433B1A">
      <w:pPr>
        <w:pStyle w:val="ListParagraph"/>
        <w:numPr>
          <w:ilvl w:val="0"/>
          <w:numId w:val="37"/>
        </w:numPr>
        <w:jc w:val="both"/>
        <w:rPr>
          <w:rFonts w:cs="Arial"/>
          <w:i/>
          <w:iCs/>
          <w:sz w:val="22"/>
          <w:szCs w:val="22"/>
        </w:rPr>
      </w:pPr>
      <w:r w:rsidRPr="0090308B">
        <w:rPr>
          <w:rFonts w:cs="Arial"/>
          <w:i/>
          <w:iCs/>
          <w:sz w:val="22"/>
          <w:szCs w:val="22"/>
        </w:rPr>
        <w:t>Work without immediate access to onsite clinical cover from a post-CCT General Practitioner.</w:t>
      </w:r>
    </w:p>
    <w:p w14:paraId="0A5FC131" w14:textId="77777777" w:rsidR="00433B1A" w:rsidRPr="0090308B" w:rsidRDefault="00433B1A" w:rsidP="00433B1A">
      <w:pPr>
        <w:pStyle w:val="ListParagraph"/>
        <w:numPr>
          <w:ilvl w:val="0"/>
          <w:numId w:val="37"/>
        </w:numPr>
        <w:jc w:val="both"/>
        <w:rPr>
          <w:rFonts w:cs="Arial"/>
          <w:i/>
          <w:iCs/>
          <w:sz w:val="22"/>
          <w:szCs w:val="22"/>
        </w:rPr>
      </w:pPr>
      <w:r w:rsidRPr="0090308B">
        <w:rPr>
          <w:rFonts w:cs="Arial"/>
          <w:i/>
          <w:iCs/>
          <w:sz w:val="22"/>
          <w:szCs w:val="22"/>
        </w:rPr>
        <w:t>Supervise GP trainees and/or medical students.</w:t>
      </w:r>
    </w:p>
    <w:p w14:paraId="16833698" w14:textId="77777777" w:rsidR="00433B1A" w:rsidRPr="0090308B" w:rsidRDefault="00433B1A" w:rsidP="00433B1A">
      <w:pPr>
        <w:pStyle w:val="ListParagraph"/>
        <w:numPr>
          <w:ilvl w:val="0"/>
          <w:numId w:val="37"/>
        </w:numPr>
        <w:jc w:val="both"/>
        <w:rPr>
          <w:rFonts w:cs="Arial"/>
          <w:i/>
          <w:iCs/>
          <w:sz w:val="22"/>
          <w:szCs w:val="22"/>
        </w:rPr>
      </w:pPr>
      <w:r w:rsidRPr="0090308B">
        <w:rPr>
          <w:rFonts w:cs="Arial"/>
          <w:i/>
          <w:iCs/>
          <w:sz w:val="22"/>
          <w:szCs w:val="22"/>
        </w:rPr>
        <w:t>Provide teaching to GP trainees and/or medical students.</w:t>
      </w:r>
    </w:p>
    <w:p w14:paraId="42D21044" w14:textId="77777777" w:rsidR="00433B1A" w:rsidRPr="008E49C9" w:rsidRDefault="00433B1A" w:rsidP="00433B1A">
      <w:pPr>
        <w:jc w:val="both"/>
        <w:rPr>
          <w:rFonts w:cs="Arial"/>
          <w:sz w:val="20"/>
          <w:szCs w:val="20"/>
        </w:rPr>
      </w:pPr>
    </w:p>
    <w:p w14:paraId="0FC6D4E3" w14:textId="77777777" w:rsidR="00433B1A" w:rsidRPr="0090308B" w:rsidRDefault="00433B1A" w:rsidP="00433B1A">
      <w:pPr>
        <w:ind w:left="720"/>
        <w:jc w:val="both"/>
        <w:rPr>
          <w:rFonts w:cs="Arial"/>
          <w:b/>
          <w:bCs/>
          <w:sz w:val="22"/>
          <w:szCs w:val="22"/>
        </w:rPr>
      </w:pPr>
      <w:r w:rsidRPr="005A5041">
        <w:rPr>
          <w:rFonts w:cs="Arial"/>
          <w:b/>
          <w:bCs/>
          <w:sz w:val="22"/>
          <w:szCs w:val="22"/>
        </w:rPr>
        <w:t>Response:</w:t>
      </w:r>
      <w:r>
        <w:rPr>
          <w:rFonts w:cs="Arial"/>
          <w:b/>
          <w:bCs/>
          <w:sz w:val="22"/>
          <w:szCs w:val="22"/>
        </w:rPr>
        <w:t xml:space="preserve"> </w:t>
      </w:r>
      <w:r w:rsidRPr="005A5041">
        <w:rPr>
          <w:rFonts w:cs="Arial"/>
          <w:sz w:val="22"/>
          <w:szCs w:val="22"/>
        </w:rPr>
        <w:t>The LLR</w:t>
      </w:r>
      <w:r>
        <w:rPr>
          <w:rFonts w:cs="Arial"/>
          <w:b/>
          <w:bCs/>
          <w:sz w:val="22"/>
          <w:szCs w:val="22"/>
        </w:rPr>
        <w:t xml:space="preserve"> </w:t>
      </w:r>
      <w:r w:rsidRPr="008049CB">
        <w:rPr>
          <w:rFonts w:cs="Arial"/>
          <w:sz w:val="22"/>
          <w:szCs w:val="22"/>
        </w:rPr>
        <w:t>ICB does not hold this data.</w:t>
      </w:r>
      <w:r>
        <w:rPr>
          <w:rFonts w:cs="Arial"/>
          <w:sz w:val="22"/>
          <w:szCs w:val="22"/>
        </w:rPr>
        <w:t xml:space="preserve">  </w:t>
      </w:r>
      <w:r w:rsidRPr="005711DD">
        <w:rPr>
          <w:rFonts w:cs="Arial"/>
          <w:sz w:val="22"/>
          <w:szCs w:val="22"/>
        </w:rPr>
        <w:t xml:space="preserve">We suggest redirecting your request to </w:t>
      </w:r>
      <w:r>
        <w:rPr>
          <w:rFonts w:cs="Arial"/>
          <w:sz w:val="22"/>
          <w:szCs w:val="22"/>
        </w:rPr>
        <w:t>individual GP Practices.</w:t>
      </w:r>
    </w:p>
    <w:p w14:paraId="59E1D1E5" w14:textId="77777777" w:rsidR="00433B1A" w:rsidRPr="008E49C9" w:rsidRDefault="00433B1A" w:rsidP="00433B1A">
      <w:pPr>
        <w:jc w:val="both"/>
        <w:rPr>
          <w:rFonts w:cs="Arial"/>
          <w:sz w:val="20"/>
          <w:szCs w:val="20"/>
        </w:rPr>
      </w:pPr>
    </w:p>
    <w:p w14:paraId="473E1854" w14:textId="77777777" w:rsidR="00433B1A" w:rsidRPr="002B1C26" w:rsidRDefault="00433B1A" w:rsidP="00433B1A">
      <w:pPr>
        <w:jc w:val="both"/>
        <w:rPr>
          <w:rFonts w:cs="Arial"/>
          <w:i/>
          <w:iCs/>
          <w:sz w:val="22"/>
          <w:szCs w:val="22"/>
        </w:rPr>
      </w:pPr>
      <w:r w:rsidRPr="002B1C26">
        <w:rPr>
          <w:rFonts w:cs="Arial"/>
          <w:i/>
          <w:iCs/>
          <w:sz w:val="22"/>
          <w:szCs w:val="22"/>
        </w:rPr>
        <w:t>Question 7.</w:t>
      </w:r>
    </w:p>
    <w:p w14:paraId="34383C10" w14:textId="77777777" w:rsidR="00433B1A" w:rsidRPr="008E49C9" w:rsidRDefault="00433B1A" w:rsidP="00433B1A">
      <w:pPr>
        <w:jc w:val="both"/>
        <w:rPr>
          <w:rFonts w:cs="Arial"/>
          <w:sz w:val="20"/>
          <w:szCs w:val="20"/>
        </w:rPr>
      </w:pPr>
    </w:p>
    <w:p w14:paraId="6C64FAB7" w14:textId="77777777" w:rsidR="00433B1A" w:rsidRPr="0090308B" w:rsidRDefault="00433B1A" w:rsidP="00433B1A">
      <w:pPr>
        <w:jc w:val="both"/>
        <w:rPr>
          <w:rFonts w:cs="Arial"/>
          <w:i/>
          <w:iCs/>
          <w:sz w:val="22"/>
          <w:szCs w:val="22"/>
        </w:rPr>
      </w:pPr>
      <w:r w:rsidRPr="0090308B">
        <w:rPr>
          <w:rFonts w:cs="Arial"/>
          <w:i/>
          <w:iCs/>
          <w:sz w:val="22"/>
          <w:szCs w:val="22"/>
        </w:rPr>
        <w:t>Within your ICB, please could you tell us:</w:t>
      </w:r>
    </w:p>
    <w:p w14:paraId="78F33490" w14:textId="77777777" w:rsidR="00433B1A" w:rsidRPr="008E49C9" w:rsidRDefault="00433B1A" w:rsidP="00433B1A">
      <w:pPr>
        <w:jc w:val="both"/>
        <w:rPr>
          <w:rFonts w:cs="Arial"/>
          <w:i/>
          <w:iCs/>
          <w:sz w:val="20"/>
          <w:szCs w:val="20"/>
        </w:rPr>
      </w:pPr>
    </w:p>
    <w:p w14:paraId="253482B5" w14:textId="77777777" w:rsidR="00433B1A" w:rsidRPr="002B1C26" w:rsidRDefault="00433B1A" w:rsidP="00433B1A">
      <w:pPr>
        <w:pStyle w:val="ListParagraph"/>
        <w:numPr>
          <w:ilvl w:val="0"/>
          <w:numId w:val="38"/>
        </w:numPr>
        <w:jc w:val="both"/>
        <w:rPr>
          <w:rFonts w:cs="Arial"/>
          <w:i/>
          <w:iCs/>
          <w:sz w:val="22"/>
          <w:szCs w:val="22"/>
        </w:rPr>
      </w:pPr>
      <w:r w:rsidRPr="002B1C26">
        <w:rPr>
          <w:rFonts w:cs="Arial"/>
          <w:i/>
          <w:iCs/>
          <w:sz w:val="22"/>
          <w:szCs w:val="22"/>
        </w:rPr>
        <w:t>if advanced practitioners employed in Primary Care are ever deployed on medical rotas or cover work typically carried out by General Practitioners.</w:t>
      </w:r>
    </w:p>
    <w:p w14:paraId="6A87201C" w14:textId="77777777" w:rsidR="00433B1A" w:rsidRPr="002B1C26" w:rsidRDefault="00433B1A" w:rsidP="00433B1A">
      <w:pPr>
        <w:pStyle w:val="ListParagraph"/>
        <w:numPr>
          <w:ilvl w:val="0"/>
          <w:numId w:val="38"/>
        </w:numPr>
        <w:jc w:val="both"/>
        <w:rPr>
          <w:rFonts w:cs="Arial"/>
          <w:i/>
          <w:iCs/>
          <w:sz w:val="22"/>
          <w:szCs w:val="22"/>
        </w:rPr>
      </w:pPr>
      <w:r w:rsidRPr="002B1C26">
        <w:rPr>
          <w:rFonts w:cs="Arial"/>
          <w:i/>
          <w:iCs/>
          <w:sz w:val="22"/>
          <w:szCs w:val="22"/>
        </w:rPr>
        <w:t>if advanced practitioners are permitted to cover General Practitioner rota gaps.</w:t>
      </w:r>
    </w:p>
    <w:p w14:paraId="5CE7C184" w14:textId="77777777" w:rsidR="00433B1A" w:rsidRPr="008E49C9" w:rsidRDefault="00433B1A" w:rsidP="00433B1A">
      <w:pPr>
        <w:jc w:val="both"/>
        <w:rPr>
          <w:rFonts w:cs="Arial"/>
          <w:sz w:val="20"/>
          <w:szCs w:val="20"/>
        </w:rPr>
      </w:pPr>
    </w:p>
    <w:p w14:paraId="41F7BBA5" w14:textId="77777777" w:rsidR="00433B1A" w:rsidRPr="0090308B" w:rsidRDefault="00433B1A" w:rsidP="00433B1A">
      <w:pPr>
        <w:ind w:left="720"/>
        <w:jc w:val="both"/>
        <w:rPr>
          <w:rFonts w:cs="Arial"/>
          <w:b/>
          <w:bCs/>
          <w:sz w:val="22"/>
          <w:szCs w:val="22"/>
        </w:rPr>
      </w:pPr>
      <w:r w:rsidRPr="005A5041">
        <w:rPr>
          <w:rFonts w:cs="Arial"/>
          <w:b/>
          <w:bCs/>
          <w:sz w:val="22"/>
          <w:szCs w:val="22"/>
        </w:rPr>
        <w:t>Response:</w:t>
      </w:r>
      <w:r>
        <w:rPr>
          <w:rFonts w:cs="Arial"/>
          <w:b/>
          <w:bCs/>
          <w:sz w:val="22"/>
          <w:szCs w:val="22"/>
        </w:rPr>
        <w:t xml:space="preserve"> </w:t>
      </w:r>
      <w:r w:rsidRPr="00E058A8">
        <w:rPr>
          <w:rFonts w:cs="Arial"/>
          <w:sz w:val="22"/>
          <w:szCs w:val="22"/>
        </w:rPr>
        <w:t>The LLR I</w:t>
      </w:r>
      <w:r w:rsidRPr="008049CB">
        <w:rPr>
          <w:rFonts w:cs="Arial"/>
          <w:sz w:val="22"/>
          <w:szCs w:val="22"/>
        </w:rPr>
        <w:t>CB does not hold this data.</w:t>
      </w:r>
      <w:r>
        <w:rPr>
          <w:rFonts w:cs="Arial"/>
          <w:sz w:val="22"/>
          <w:szCs w:val="22"/>
        </w:rPr>
        <w:t xml:space="preserve">  </w:t>
      </w:r>
      <w:r w:rsidRPr="005711DD">
        <w:rPr>
          <w:rFonts w:cs="Arial"/>
          <w:sz w:val="22"/>
          <w:szCs w:val="22"/>
        </w:rPr>
        <w:t xml:space="preserve">We suggest redirecting your request to </w:t>
      </w:r>
      <w:r>
        <w:rPr>
          <w:rFonts w:cs="Arial"/>
          <w:sz w:val="22"/>
          <w:szCs w:val="22"/>
        </w:rPr>
        <w:t>individual GP Practices.</w:t>
      </w:r>
    </w:p>
    <w:p w14:paraId="57E688D9" w14:textId="77777777" w:rsidR="00433B1A" w:rsidRPr="008E49C9" w:rsidRDefault="00433B1A" w:rsidP="00433B1A">
      <w:pPr>
        <w:jc w:val="both"/>
        <w:rPr>
          <w:rFonts w:cs="Arial"/>
          <w:sz w:val="20"/>
          <w:szCs w:val="20"/>
        </w:rPr>
      </w:pPr>
    </w:p>
    <w:p w14:paraId="421CD9DA" w14:textId="77777777" w:rsidR="00433B1A" w:rsidRPr="002B1C26" w:rsidRDefault="00433B1A" w:rsidP="00433B1A">
      <w:pPr>
        <w:jc w:val="both"/>
        <w:rPr>
          <w:rFonts w:cs="Arial"/>
          <w:i/>
          <w:iCs/>
          <w:sz w:val="22"/>
          <w:szCs w:val="22"/>
        </w:rPr>
      </w:pPr>
      <w:r w:rsidRPr="002B1C26">
        <w:rPr>
          <w:rFonts w:cs="Arial"/>
          <w:i/>
          <w:iCs/>
          <w:sz w:val="22"/>
          <w:szCs w:val="22"/>
        </w:rPr>
        <w:t xml:space="preserve">Question </w:t>
      </w:r>
      <w:r w:rsidRPr="0090308B">
        <w:rPr>
          <w:rFonts w:cs="Arial"/>
          <w:i/>
          <w:iCs/>
          <w:sz w:val="22"/>
          <w:szCs w:val="22"/>
        </w:rPr>
        <w:t>8.</w:t>
      </w:r>
    </w:p>
    <w:p w14:paraId="67DE650C" w14:textId="77777777" w:rsidR="00433B1A" w:rsidRPr="008E49C9" w:rsidRDefault="00433B1A" w:rsidP="00433B1A">
      <w:pPr>
        <w:jc w:val="both"/>
        <w:rPr>
          <w:rFonts w:cs="Arial"/>
          <w:sz w:val="20"/>
          <w:szCs w:val="20"/>
        </w:rPr>
      </w:pPr>
    </w:p>
    <w:p w14:paraId="59D769EE" w14:textId="77777777" w:rsidR="00433B1A" w:rsidRPr="002B1C26" w:rsidRDefault="00433B1A" w:rsidP="00433B1A">
      <w:pPr>
        <w:pStyle w:val="ListParagraph"/>
        <w:numPr>
          <w:ilvl w:val="0"/>
          <w:numId w:val="39"/>
        </w:numPr>
        <w:jc w:val="both"/>
        <w:rPr>
          <w:rFonts w:cs="Arial"/>
          <w:i/>
          <w:iCs/>
          <w:sz w:val="22"/>
          <w:szCs w:val="22"/>
        </w:rPr>
      </w:pPr>
      <w:r w:rsidRPr="002B1C26">
        <w:rPr>
          <w:rFonts w:cs="Arial"/>
          <w:i/>
          <w:iCs/>
          <w:sz w:val="22"/>
          <w:szCs w:val="22"/>
        </w:rPr>
        <w:t>Please provide us with a copy of bank shift rotas currently used for all medical and non-medical roles.</w:t>
      </w:r>
    </w:p>
    <w:p w14:paraId="3807B0DE" w14:textId="77777777" w:rsidR="00433B1A" w:rsidRPr="002B1C26" w:rsidRDefault="00433B1A" w:rsidP="00433B1A">
      <w:pPr>
        <w:pStyle w:val="ListParagraph"/>
        <w:numPr>
          <w:ilvl w:val="0"/>
          <w:numId w:val="39"/>
        </w:numPr>
        <w:jc w:val="both"/>
        <w:rPr>
          <w:rFonts w:cs="Arial"/>
          <w:i/>
          <w:iCs/>
          <w:sz w:val="22"/>
          <w:szCs w:val="22"/>
        </w:rPr>
      </w:pPr>
      <w:r w:rsidRPr="002B1C26">
        <w:rPr>
          <w:rFonts w:cs="Arial"/>
          <w:i/>
          <w:iCs/>
          <w:sz w:val="22"/>
          <w:szCs w:val="22"/>
        </w:rPr>
        <w:t>Please provide us with the current hourly rate-range paid to advanced practitioners working bank shifts at your ICB, broken down by years of service if applicable, for each of the years 2021 to 2025.</w:t>
      </w:r>
    </w:p>
    <w:p w14:paraId="1A191396" w14:textId="77777777" w:rsidR="00433B1A" w:rsidRPr="008E49C9" w:rsidRDefault="00433B1A" w:rsidP="00433B1A">
      <w:pPr>
        <w:jc w:val="both"/>
        <w:rPr>
          <w:rFonts w:cs="Arial"/>
          <w:sz w:val="20"/>
          <w:szCs w:val="20"/>
        </w:rPr>
      </w:pPr>
    </w:p>
    <w:p w14:paraId="4F111A4A" w14:textId="77777777" w:rsidR="00433B1A" w:rsidRDefault="00433B1A" w:rsidP="00433B1A">
      <w:pPr>
        <w:ind w:left="720"/>
        <w:jc w:val="both"/>
        <w:rPr>
          <w:rFonts w:cs="Arial"/>
          <w:sz w:val="22"/>
          <w:szCs w:val="22"/>
        </w:rPr>
      </w:pPr>
      <w:r w:rsidRPr="004E52CC">
        <w:rPr>
          <w:rFonts w:cs="Arial"/>
          <w:b/>
          <w:bCs/>
          <w:sz w:val="22"/>
          <w:szCs w:val="22"/>
        </w:rPr>
        <w:t xml:space="preserve">Response: </w:t>
      </w:r>
      <w:r w:rsidRPr="004E52CC">
        <w:rPr>
          <w:rFonts w:cs="Arial"/>
          <w:sz w:val="22"/>
          <w:szCs w:val="22"/>
        </w:rPr>
        <w:t>T</w:t>
      </w:r>
      <w:r w:rsidRPr="00E058A8">
        <w:rPr>
          <w:rFonts w:cs="Arial"/>
          <w:sz w:val="22"/>
          <w:szCs w:val="22"/>
        </w:rPr>
        <w:t xml:space="preserve">he LLR </w:t>
      </w:r>
      <w:r w:rsidRPr="008049CB">
        <w:rPr>
          <w:rFonts w:cs="Arial"/>
          <w:sz w:val="22"/>
          <w:szCs w:val="22"/>
        </w:rPr>
        <w:t>ICB does not hold this data.</w:t>
      </w:r>
      <w:r>
        <w:rPr>
          <w:rFonts w:cs="Arial"/>
          <w:sz w:val="22"/>
          <w:szCs w:val="22"/>
        </w:rPr>
        <w:t xml:space="preserve">  </w:t>
      </w:r>
      <w:r w:rsidRPr="005711DD">
        <w:rPr>
          <w:rFonts w:cs="Arial"/>
          <w:sz w:val="22"/>
          <w:szCs w:val="22"/>
        </w:rPr>
        <w:t xml:space="preserve">We suggest redirecting your request to </w:t>
      </w:r>
      <w:r>
        <w:rPr>
          <w:rFonts w:cs="Arial"/>
          <w:sz w:val="22"/>
          <w:szCs w:val="22"/>
        </w:rPr>
        <w:t>individual GP Practices.</w:t>
      </w:r>
    </w:p>
    <w:p w14:paraId="5A4A42D9" w14:textId="77777777" w:rsidR="002D6042" w:rsidRPr="00753818" w:rsidRDefault="002D6042" w:rsidP="000572C8">
      <w:pPr>
        <w:rPr>
          <w:rFonts w:cs="Arial"/>
          <w:b/>
          <w:sz w:val="22"/>
          <w:szCs w:val="22"/>
        </w:rPr>
      </w:pPr>
    </w:p>
    <w:p w14:paraId="417E7D61" w14:textId="77777777" w:rsidR="0024280D" w:rsidRPr="00AB3019" w:rsidRDefault="0024280D" w:rsidP="0024280D">
      <w:pPr>
        <w:rPr>
          <w:rFonts w:eastAsiaTheme="minorEastAsia" w:cs="Arial"/>
          <w:b/>
          <w:bCs/>
          <w:noProof/>
          <w:sz w:val="20"/>
          <w:szCs w:val="20"/>
          <w:lang w:eastAsia="en-GB"/>
        </w:rPr>
      </w:pPr>
      <w:bookmarkStart w:id="1" w:name="_MailAutoSig"/>
      <w:r w:rsidRPr="00AB3019">
        <w:rPr>
          <w:rFonts w:eastAsiaTheme="minorEastAsia" w:cs="Arial"/>
          <w:b/>
          <w:bCs/>
          <w:noProof/>
          <w:sz w:val="22"/>
          <w:szCs w:val="22"/>
          <w:lang w:eastAsia="en-GB"/>
        </w:rPr>
        <w:t xml:space="preserve">Corporate Governance Team </w:t>
      </w:r>
    </w:p>
    <w:p w14:paraId="2C9CD85E" w14:textId="77777777" w:rsidR="0024280D" w:rsidRPr="00AB3019" w:rsidRDefault="0024280D" w:rsidP="0024280D">
      <w:pPr>
        <w:rPr>
          <w:rFonts w:eastAsiaTheme="minorEastAsia" w:cs="Arial"/>
          <w:b/>
          <w:bCs/>
          <w:noProof/>
          <w:sz w:val="22"/>
          <w:szCs w:val="22"/>
          <w:lang w:eastAsia="en-GB"/>
        </w:rPr>
      </w:pPr>
      <w:r w:rsidRPr="00AB3019">
        <w:rPr>
          <w:rFonts w:eastAsiaTheme="minorEastAsia" w:cs="Arial"/>
          <w:b/>
          <w:bCs/>
          <w:noProof/>
          <w:sz w:val="22"/>
          <w:szCs w:val="22"/>
          <w:lang w:eastAsia="en-GB"/>
        </w:rPr>
        <w:t>Leicester, Leicestershire and Rutland Integrated Care Board (ICB)</w:t>
      </w:r>
      <w:bookmarkEnd w:id="1"/>
    </w:p>
    <w:p w14:paraId="24BD141A" w14:textId="77777777" w:rsidR="000572C8" w:rsidRPr="00753818" w:rsidRDefault="000572C8" w:rsidP="000572C8">
      <w:pPr>
        <w:rPr>
          <w:rFonts w:cs="Arial"/>
          <w:b/>
          <w:sz w:val="22"/>
          <w:szCs w:val="22"/>
        </w:rPr>
      </w:pPr>
    </w:p>
    <w:p w14:paraId="60EC4F1C" w14:textId="7A7A8054" w:rsidR="00E32BEA" w:rsidRPr="00181C39" w:rsidRDefault="00E32BEA" w:rsidP="000572C8">
      <w:pPr>
        <w:rPr>
          <w:rFonts w:cs="Arial"/>
          <w:b/>
          <w:sz w:val="22"/>
          <w:szCs w:val="22"/>
        </w:rPr>
      </w:pPr>
    </w:p>
    <w:sectPr w:rsidR="00E32BEA" w:rsidRPr="00181C39" w:rsidSect="0096622D">
      <w:headerReference w:type="first" r:id="rId9"/>
      <w:footerReference w:type="first" r:id="rId10"/>
      <w:type w:val="continuous"/>
      <w:pgSz w:w="11906" w:h="16838" w:code="9"/>
      <w:pgMar w:top="964" w:right="964" w:bottom="1474" w:left="964" w:header="73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72E95" w14:textId="77777777" w:rsidR="00CA373E" w:rsidRDefault="00CA373E">
      <w:r>
        <w:separator/>
      </w:r>
    </w:p>
  </w:endnote>
  <w:endnote w:type="continuationSeparator" w:id="0">
    <w:p w14:paraId="449B6111" w14:textId="77777777" w:rsidR="00CA373E" w:rsidRDefault="00CA3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AF839" w14:textId="26B01E0A" w:rsidR="00997236" w:rsidRPr="003374F3" w:rsidRDefault="00997236" w:rsidP="00A21CF9">
    <w:pPr>
      <w:pStyle w:val="Footer"/>
      <w:ind w:left="-851"/>
      <w:rPr>
        <w:color w:val="FF0000"/>
        <w:sz w:val="20"/>
        <w:szCs w:val="20"/>
      </w:rPr>
    </w:pPr>
  </w:p>
  <w:p w14:paraId="559177D3" w14:textId="77777777" w:rsidR="00997236" w:rsidRPr="003374F3" w:rsidRDefault="00997236">
    <w:pPr>
      <w:pStyle w:val="Footer"/>
      <w:rPr>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AA267" w14:textId="77777777" w:rsidR="00CA373E" w:rsidRDefault="00CA373E">
      <w:r>
        <w:separator/>
      </w:r>
    </w:p>
  </w:footnote>
  <w:footnote w:type="continuationSeparator" w:id="0">
    <w:p w14:paraId="0DD21DCC" w14:textId="77777777" w:rsidR="00CA373E" w:rsidRDefault="00CA3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FF2F0" w14:textId="1D79F35D" w:rsidR="00997236" w:rsidRDefault="009574BB" w:rsidP="00E063C9">
    <w:pPr>
      <w:widowControl w:val="0"/>
      <w:jc w:val="right"/>
      <w:rPr>
        <w:rFonts w:cs="Arial"/>
        <w:b/>
        <w:bCs/>
        <w:color w:val="0072C6"/>
      </w:rPr>
    </w:pPr>
    <w:r>
      <w:rPr>
        <w:noProof/>
      </w:rPr>
      <w:drawing>
        <wp:anchor distT="0" distB="0" distL="114300" distR="114300" simplePos="0" relativeHeight="251661312" behindDoc="0" locked="0" layoutInCell="1" allowOverlap="1" wp14:anchorId="7007B2F4" wp14:editId="4936EE5A">
          <wp:simplePos x="0" y="0"/>
          <wp:positionH relativeFrom="column">
            <wp:posOffset>4178300</wp:posOffset>
          </wp:positionH>
          <wp:positionV relativeFrom="paragraph">
            <wp:posOffset>-298450</wp:posOffset>
          </wp:positionV>
          <wp:extent cx="2588260" cy="1152759"/>
          <wp:effectExtent l="0" t="0" r="2540" b="9525"/>
          <wp:wrapSquare wrapText="bothSides"/>
          <wp:docPr id="712597573" name="Picture 7125975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88260" cy="1152759"/>
                  </a:xfrm>
                  <a:prstGeom prst="rect">
                    <a:avLst/>
                  </a:prstGeom>
                  <a:noFill/>
                  <a:ln>
                    <a:noFill/>
                  </a:ln>
                </pic:spPr>
              </pic:pic>
            </a:graphicData>
          </a:graphic>
        </wp:anchor>
      </w:drawing>
    </w:r>
  </w:p>
  <w:p w14:paraId="5247B93A" w14:textId="7E9B0E21" w:rsidR="00997236" w:rsidRDefault="00997236" w:rsidP="00326C3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01AA"/>
    <w:multiLevelType w:val="hybridMultilevel"/>
    <w:tmpl w:val="AC60784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46E18"/>
    <w:multiLevelType w:val="multilevel"/>
    <w:tmpl w:val="A78C13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A1F0070"/>
    <w:multiLevelType w:val="hybridMultilevel"/>
    <w:tmpl w:val="0D04BC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BF86153"/>
    <w:multiLevelType w:val="hybridMultilevel"/>
    <w:tmpl w:val="8D10201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D8E2DD2"/>
    <w:multiLevelType w:val="hybridMultilevel"/>
    <w:tmpl w:val="DCD437A6"/>
    <w:lvl w:ilvl="0" w:tplc="08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0E77173D"/>
    <w:multiLevelType w:val="hybridMultilevel"/>
    <w:tmpl w:val="FFF894C2"/>
    <w:lvl w:ilvl="0" w:tplc="567A05C4">
      <w:start w:val="1"/>
      <w:numFmt w:val="bullet"/>
      <w:lvlText w:val="-"/>
      <w:lvlJc w:val="left"/>
      <w:pPr>
        <w:ind w:left="720" w:hanging="360"/>
      </w:pPr>
      <w:rPr>
        <w:rFonts w:ascii="Calibri" w:eastAsia="Calibri" w:hAnsi="Calibri" w:cs="Calibri"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F061A49"/>
    <w:multiLevelType w:val="multilevel"/>
    <w:tmpl w:val="3CA4EB7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FB24B8D"/>
    <w:multiLevelType w:val="hybridMultilevel"/>
    <w:tmpl w:val="2EB08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2F66BC"/>
    <w:multiLevelType w:val="multilevel"/>
    <w:tmpl w:val="0A76BD0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6EA5095"/>
    <w:multiLevelType w:val="hybridMultilevel"/>
    <w:tmpl w:val="70AE518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5B5859"/>
    <w:multiLevelType w:val="multilevel"/>
    <w:tmpl w:val="45CADF9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5420845"/>
    <w:multiLevelType w:val="multilevel"/>
    <w:tmpl w:val="BAFCD34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5795BC9"/>
    <w:multiLevelType w:val="hybridMultilevel"/>
    <w:tmpl w:val="F18ACE2E"/>
    <w:lvl w:ilvl="0" w:tplc="08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2FE17FDF"/>
    <w:multiLevelType w:val="hybridMultilevel"/>
    <w:tmpl w:val="E33C149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F74B82"/>
    <w:multiLevelType w:val="hybridMultilevel"/>
    <w:tmpl w:val="0182232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446A24"/>
    <w:multiLevelType w:val="hybridMultilevel"/>
    <w:tmpl w:val="8B42E7D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57277D"/>
    <w:multiLevelType w:val="multilevel"/>
    <w:tmpl w:val="5FE89B8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C2F1B58"/>
    <w:multiLevelType w:val="multilevel"/>
    <w:tmpl w:val="6610E620"/>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C5E1550"/>
    <w:multiLevelType w:val="hybridMultilevel"/>
    <w:tmpl w:val="8A2673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DFE7266"/>
    <w:multiLevelType w:val="multilevel"/>
    <w:tmpl w:val="F4B2E19E"/>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3E04644C"/>
    <w:multiLevelType w:val="hybridMultilevel"/>
    <w:tmpl w:val="ED58D10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804E51"/>
    <w:multiLevelType w:val="hybridMultilevel"/>
    <w:tmpl w:val="9F748F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5B31AB3"/>
    <w:multiLevelType w:val="multilevel"/>
    <w:tmpl w:val="122208DA"/>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89B3851"/>
    <w:multiLevelType w:val="multilevel"/>
    <w:tmpl w:val="5374F2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B8876BF"/>
    <w:multiLevelType w:val="hybridMultilevel"/>
    <w:tmpl w:val="867CD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835D21"/>
    <w:multiLevelType w:val="hybridMultilevel"/>
    <w:tmpl w:val="210410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1F1642A"/>
    <w:multiLevelType w:val="hybridMultilevel"/>
    <w:tmpl w:val="FAAAD646"/>
    <w:lvl w:ilvl="0" w:tplc="8A5C5122">
      <w:start w:val="1"/>
      <w:numFmt w:val="decimal"/>
      <w:lvlText w:val="%1."/>
      <w:lvlJc w:val="left"/>
      <w:pPr>
        <w:ind w:left="720" w:hanging="360"/>
      </w:pPr>
      <w:rPr>
        <w:rFonts w:ascii="Arial" w:hAnsi="Arial" w:cs="Arial" w:hint="default"/>
        <w:i/>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CDA5F5F"/>
    <w:multiLevelType w:val="hybridMultilevel"/>
    <w:tmpl w:val="0F34B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3844B8"/>
    <w:multiLevelType w:val="hybridMultilevel"/>
    <w:tmpl w:val="3D96F374"/>
    <w:lvl w:ilvl="0" w:tplc="08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605A25A8"/>
    <w:multiLevelType w:val="hybridMultilevel"/>
    <w:tmpl w:val="635AE888"/>
    <w:lvl w:ilvl="0" w:tplc="08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60667E7F"/>
    <w:multiLevelType w:val="hybridMultilevel"/>
    <w:tmpl w:val="3856C8E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E130D0"/>
    <w:multiLevelType w:val="multilevel"/>
    <w:tmpl w:val="CC32296A"/>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55960FA"/>
    <w:multiLevelType w:val="multilevel"/>
    <w:tmpl w:val="429CD44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60767C7"/>
    <w:multiLevelType w:val="multilevel"/>
    <w:tmpl w:val="0930CA14"/>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6A592BA9"/>
    <w:multiLevelType w:val="hybridMultilevel"/>
    <w:tmpl w:val="4C769A8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BA02057"/>
    <w:multiLevelType w:val="hybridMultilevel"/>
    <w:tmpl w:val="AA027D1A"/>
    <w:lvl w:ilvl="0" w:tplc="0809000F">
      <w:start w:val="1"/>
      <w:numFmt w:val="decimal"/>
      <w:lvlText w:val="%1."/>
      <w:lvlJc w:val="left"/>
      <w:pPr>
        <w:ind w:left="360" w:hanging="360"/>
      </w:pPr>
      <w:rPr>
        <w:rFonts w:hint="default"/>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F5D1049"/>
    <w:multiLevelType w:val="hybridMultilevel"/>
    <w:tmpl w:val="D57A4440"/>
    <w:lvl w:ilvl="0" w:tplc="08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702B0043"/>
    <w:multiLevelType w:val="hybridMultilevel"/>
    <w:tmpl w:val="7548C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FA028E"/>
    <w:multiLevelType w:val="hybridMultilevel"/>
    <w:tmpl w:val="51A203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A4F0D83"/>
    <w:multiLevelType w:val="hybridMultilevel"/>
    <w:tmpl w:val="11CC273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EF664AF"/>
    <w:multiLevelType w:val="hybridMultilevel"/>
    <w:tmpl w:val="1A5475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958172267">
    <w:abstractNumId w:val="3"/>
  </w:num>
  <w:num w:numId="2" w16cid:durableId="892812360">
    <w:abstractNumId w:val="7"/>
  </w:num>
  <w:num w:numId="3" w16cid:durableId="165025661">
    <w:abstractNumId w:val="0"/>
  </w:num>
  <w:num w:numId="4" w16cid:durableId="635793938">
    <w:abstractNumId w:val="38"/>
  </w:num>
  <w:num w:numId="5" w16cid:durableId="318313195">
    <w:abstractNumId w:val="24"/>
  </w:num>
  <w:num w:numId="6" w16cid:durableId="1816141417">
    <w:abstractNumId w:val="37"/>
  </w:num>
  <w:num w:numId="7" w16cid:durableId="1247227313">
    <w:abstractNumId w:val="35"/>
  </w:num>
  <w:num w:numId="8" w16cid:durableId="126538547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8825306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3738125">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32704462">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7782936">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2504962">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4509837">
    <w:abstractNumId w:val="3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36229530">
    <w:abstractNumId w:val="3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57871553">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4564339">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7182939">
    <w:abstractNumId w:val="2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1329120">
    <w:abstractNumId w:val="3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2190162">
    <w:abstractNumId w:val="5"/>
  </w:num>
  <w:num w:numId="21" w16cid:durableId="114561568">
    <w:abstractNumId w:val="25"/>
  </w:num>
  <w:num w:numId="22" w16cid:durableId="1920821079">
    <w:abstractNumId w:val="26"/>
  </w:num>
  <w:num w:numId="23" w16cid:durableId="129702906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31932036">
    <w:abstractNumId w:val="18"/>
  </w:num>
  <w:num w:numId="25" w16cid:durableId="1443962090">
    <w:abstractNumId w:val="1"/>
  </w:num>
  <w:num w:numId="26" w16cid:durableId="667975070">
    <w:abstractNumId w:val="27"/>
  </w:num>
  <w:num w:numId="27" w16cid:durableId="793521852">
    <w:abstractNumId w:val="9"/>
  </w:num>
  <w:num w:numId="28" w16cid:durableId="827210314">
    <w:abstractNumId w:val="39"/>
  </w:num>
  <w:num w:numId="29" w16cid:durableId="543324554">
    <w:abstractNumId w:val="4"/>
  </w:num>
  <w:num w:numId="30" w16cid:durableId="472450222">
    <w:abstractNumId w:val="15"/>
  </w:num>
  <w:num w:numId="31" w16cid:durableId="1992371412">
    <w:abstractNumId w:val="12"/>
  </w:num>
  <w:num w:numId="32" w16cid:durableId="1406495198">
    <w:abstractNumId w:val="14"/>
  </w:num>
  <w:num w:numId="33" w16cid:durableId="1717730600">
    <w:abstractNumId w:val="29"/>
  </w:num>
  <w:num w:numId="34" w16cid:durableId="1314528179">
    <w:abstractNumId w:val="34"/>
  </w:num>
  <w:num w:numId="35" w16cid:durableId="1950890493">
    <w:abstractNumId w:val="36"/>
  </w:num>
  <w:num w:numId="36" w16cid:durableId="1529021552">
    <w:abstractNumId w:val="30"/>
  </w:num>
  <w:num w:numId="37" w16cid:durableId="102115974">
    <w:abstractNumId w:val="28"/>
  </w:num>
  <w:num w:numId="38" w16cid:durableId="14699562">
    <w:abstractNumId w:val="20"/>
  </w:num>
  <w:num w:numId="39" w16cid:durableId="7566101">
    <w:abstractNumId w:val="13"/>
  </w:num>
  <w:num w:numId="40" w16cid:durableId="1507742012">
    <w:abstractNumId w:val="21"/>
  </w:num>
  <w:num w:numId="41" w16cid:durableId="17976813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73E"/>
    <w:rsid w:val="00000E1A"/>
    <w:rsid w:val="00042373"/>
    <w:rsid w:val="000518B6"/>
    <w:rsid w:val="00052022"/>
    <w:rsid w:val="00055198"/>
    <w:rsid w:val="000572C8"/>
    <w:rsid w:val="0006040F"/>
    <w:rsid w:val="0006286A"/>
    <w:rsid w:val="000635DD"/>
    <w:rsid w:val="00063E55"/>
    <w:rsid w:val="000742C4"/>
    <w:rsid w:val="000868A7"/>
    <w:rsid w:val="000A484D"/>
    <w:rsid w:val="000B13D7"/>
    <w:rsid w:val="000C2D2A"/>
    <w:rsid w:val="000F307B"/>
    <w:rsid w:val="000F4D60"/>
    <w:rsid w:val="00115B8A"/>
    <w:rsid w:val="0012294C"/>
    <w:rsid w:val="00180BB1"/>
    <w:rsid w:val="00181C39"/>
    <w:rsid w:val="00182464"/>
    <w:rsid w:val="00185CE6"/>
    <w:rsid w:val="0019039E"/>
    <w:rsid w:val="001E3455"/>
    <w:rsid w:val="001F0357"/>
    <w:rsid w:val="00221B06"/>
    <w:rsid w:val="0024280D"/>
    <w:rsid w:val="00244FA0"/>
    <w:rsid w:val="00245C22"/>
    <w:rsid w:val="00267A93"/>
    <w:rsid w:val="00294507"/>
    <w:rsid w:val="002B005A"/>
    <w:rsid w:val="002B2081"/>
    <w:rsid w:val="002B3825"/>
    <w:rsid w:val="002B5AEE"/>
    <w:rsid w:val="002C2471"/>
    <w:rsid w:val="002D6042"/>
    <w:rsid w:val="002D7A5B"/>
    <w:rsid w:val="002F0699"/>
    <w:rsid w:val="003130A1"/>
    <w:rsid w:val="003209B1"/>
    <w:rsid w:val="00326C33"/>
    <w:rsid w:val="0033602F"/>
    <w:rsid w:val="00336996"/>
    <w:rsid w:val="003374F3"/>
    <w:rsid w:val="00362105"/>
    <w:rsid w:val="00381516"/>
    <w:rsid w:val="003840C2"/>
    <w:rsid w:val="003A3A3A"/>
    <w:rsid w:val="003A784B"/>
    <w:rsid w:val="003B6B6F"/>
    <w:rsid w:val="003C58B6"/>
    <w:rsid w:val="003D29B6"/>
    <w:rsid w:val="003D3A30"/>
    <w:rsid w:val="003D4E34"/>
    <w:rsid w:val="003E2F81"/>
    <w:rsid w:val="003E7133"/>
    <w:rsid w:val="0040062B"/>
    <w:rsid w:val="0040507F"/>
    <w:rsid w:val="00406C29"/>
    <w:rsid w:val="00407014"/>
    <w:rsid w:val="00422835"/>
    <w:rsid w:val="00424EBE"/>
    <w:rsid w:val="00433B1A"/>
    <w:rsid w:val="004464C4"/>
    <w:rsid w:val="00452ED7"/>
    <w:rsid w:val="004647ED"/>
    <w:rsid w:val="00473EE4"/>
    <w:rsid w:val="004B5F22"/>
    <w:rsid w:val="004C5123"/>
    <w:rsid w:val="004C6818"/>
    <w:rsid w:val="004D10C7"/>
    <w:rsid w:val="004F01E9"/>
    <w:rsid w:val="004F6172"/>
    <w:rsid w:val="005137E2"/>
    <w:rsid w:val="005208F4"/>
    <w:rsid w:val="00523263"/>
    <w:rsid w:val="00526476"/>
    <w:rsid w:val="00553B49"/>
    <w:rsid w:val="005557D7"/>
    <w:rsid w:val="0056259A"/>
    <w:rsid w:val="00577E8D"/>
    <w:rsid w:val="00591579"/>
    <w:rsid w:val="00592D24"/>
    <w:rsid w:val="005D1911"/>
    <w:rsid w:val="005D2E2F"/>
    <w:rsid w:val="00604011"/>
    <w:rsid w:val="00640AC5"/>
    <w:rsid w:val="0065405F"/>
    <w:rsid w:val="0066387F"/>
    <w:rsid w:val="00664202"/>
    <w:rsid w:val="006662F7"/>
    <w:rsid w:val="0068723F"/>
    <w:rsid w:val="006D2C63"/>
    <w:rsid w:val="007017C5"/>
    <w:rsid w:val="00723EF1"/>
    <w:rsid w:val="00726475"/>
    <w:rsid w:val="00746DD5"/>
    <w:rsid w:val="00753818"/>
    <w:rsid w:val="0077608E"/>
    <w:rsid w:val="007871C9"/>
    <w:rsid w:val="007940EA"/>
    <w:rsid w:val="007C6934"/>
    <w:rsid w:val="007E0109"/>
    <w:rsid w:val="007F15BE"/>
    <w:rsid w:val="007F3A78"/>
    <w:rsid w:val="007F7350"/>
    <w:rsid w:val="00804DF4"/>
    <w:rsid w:val="00807AF7"/>
    <w:rsid w:val="00821BFA"/>
    <w:rsid w:val="00830190"/>
    <w:rsid w:val="00835558"/>
    <w:rsid w:val="0084080E"/>
    <w:rsid w:val="00851E17"/>
    <w:rsid w:val="00852B13"/>
    <w:rsid w:val="0087248A"/>
    <w:rsid w:val="0088134A"/>
    <w:rsid w:val="00882E0A"/>
    <w:rsid w:val="00896853"/>
    <w:rsid w:val="008B57ED"/>
    <w:rsid w:val="008C0165"/>
    <w:rsid w:val="008C1987"/>
    <w:rsid w:val="008C1CED"/>
    <w:rsid w:val="008E4568"/>
    <w:rsid w:val="008E5371"/>
    <w:rsid w:val="008F4624"/>
    <w:rsid w:val="009051F9"/>
    <w:rsid w:val="0091067D"/>
    <w:rsid w:val="009223D6"/>
    <w:rsid w:val="00936673"/>
    <w:rsid w:val="00954142"/>
    <w:rsid w:val="00954314"/>
    <w:rsid w:val="009574BB"/>
    <w:rsid w:val="0096622D"/>
    <w:rsid w:val="00966940"/>
    <w:rsid w:val="00967636"/>
    <w:rsid w:val="0097160A"/>
    <w:rsid w:val="009723DF"/>
    <w:rsid w:val="009855E1"/>
    <w:rsid w:val="00993D50"/>
    <w:rsid w:val="00997236"/>
    <w:rsid w:val="009B596E"/>
    <w:rsid w:val="009C2C67"/>
    <w:rsid w:val="009D1383"/>
    <w:rsid w:val="009D2EC5"/>
    <w:rsid w:val="009D31BE"/>
    <w:rsid w:val="00A15371"/>
    <w:rsid w:val="00A21CF9"/>
    <w:rsid w:val="00A24F65"/>
    <w:rsid w:val="00A40D93"/>
    <w:rsid w:val="00A60279"/>
    <w:rsid w:val="00A6442A"/>
    <w:rsid w:val="00A65853"/>
    <w:rsid w:val="00A904A8"/>
    <w:rsid w:val="00AA1249"/>
    <w:rsid w:val="00AB3019"/>
    <w:rsid w:val="00AC2373"/>
    <w:rsid w:val="00AE3AB0"/>
    <w:rsid w:val="00AF3C5A"/>
    <w:rsid w:val="00B2445F"/>
    <w:rsid w:val="00B30FF5"/>
    <w:rsid w:val="00B410A8"/>
    <w:rsid w:val="00B53784"/>
    <w:rsid w:val="00B65408"/>
    <w:rsid w:val="00B76B1F"/>
    <w:rsid w:val="00B91DAE"/>
    <w:rsid w:val="00BB7865"/>
    <w:rsid w:val="00BC7E29"/>
    <w:rsid w:val="00BD0766"/>
    <w:rsid w:val="00BD1797"/>
    <w:rsid w:val="00BD1DA4"/>
    <w:rsid w:val="00BD5969"/>
    <w:rsid w:val="00BE0F2E"/>
    <w:rsid w:val="00BE5453"/>
    <w:rsid w:val="00BF6FF6"/>
    <w:rsid w:val="00C10DBD"/>
    <w:rsid w:val="00C25A02"/>
    <w:rsid w:val="00C37264"/>
    <w:rsid w:val="00C871CB"/>
    <w:rsid w:val="00C97E20"/>
    <w:rsid w:val="00CA373E"/>
    <w:rsid w:val="00CB727B"/>
    <w:rsid w:val="00CC176B"/>
    <w:rsid w:val="00D05507"/>
    <w:rsid w:val="00D16382"/>
    <w:rsid w:val="00D1794C"/>
    <w:rsid w:val="00D22FC3"/>
    <w:rsid w:val="00D40D07"/>
    <w:rsid w:val="00D44C51"/>
    <w:rsid w:val="00D47F68"/>
    <w:rsid w:val="00D62CC1"/>
    <w:rsid w:val="00D73334"/>
    <w:rsid w:val="00D766E0"/>
    <w:rsid w:val="00D7709B"/>
    <w:rsid w:val="00D90FCA"/>
    <w:rsid w:val="00D9352D"/>
    <w:rsid w:val="00DB3E54"/>
    <w:rsid w:val="00DB6A43"/>
    <w:rsid w:val="00DC5017"/>
    <w:rsid w:val="00DF6B67"/>
    <w:rsid w:val="00E03403"/>
    <w:rsid w:val="00E063C9"/>
    <w:rsid w:val="00E2277E"/>
    <w:rsid w:val="00E24B99"/>
    <w:rsid w:val="00E2789A"/>
    <w:rsid w:val="00E323E7"/>
    <w:rsid w:val="00E32BEA"/>
    <w:rsid w:val="00E4550E"/>
    <w:rsid w:val="00E60415"/>
    <w:rsid w:val="00E8140D"/>
    <w:rsid w:val="00EA065E"/>
    <w:rsid w:val="00EB0B20"/>
    <w:rsid w:val="00ED0541"/>
    <w:rsid w:val="00EF5F0F"/>
    <w:rsid w:val="00F02098"/>
    <w:rsid w:val="00F04A70"/>
    <w:rsid w:val="00F31A54"/>
    <w:rsid w:val="00F32FDD"/>
    <w:rsid w:val="00F765F1"/>
    <w:rsid w:val="00F77544"/>
    <w:rsid w:val="00F8683F"/>
    <w:rsid w:val="00FC6414"/>
    <w:rsid w:val="00FE7EA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4:docId w14:val="25211214"/>
  <w15:docId w15:val="{92A11246-ED80-4104-BBC4-EC787060F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142"/>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24B99"/>
    <w:rPr>
      <w:rFonts w:ascii="Tahoma" w:hAnsi="Tahoma" w:cs="Tahoma"/>
      <w:sz w:val="16"/>
      <w:szCs w:val="16"/>
    </w:rPr>
  </w:style>
  <w:style w:type="paragraph" w:styleId="Header">
    <w:name w:val="header"/>
    <w:basedOn w:val="Normal"/>
    <w:rsid w:val="00F765F1"/>
    <w:pPr>
      <w:tabs>
        <w:tab w:val="center" w:pos="4153"/>
        <w:tab w:val="right" w:pos="8306"/>
      </w:tabs>
    </w:pPr>
  </w:style>
  <w:style w:type="paragraph" w:styleId="Footer">
    <w:name w:val="footer"/>
    <w:basedOn w:val="Normal"/>
    <w:link w:val="FooterChar"/>
    <w:rsid w:val="00F765F1"/>
    <w:pPr>
      <w:tabs>
        <w:tab w:val="center" w:pos="4153"/>
        <w:tab w:val="right" w:pos="8306"/>
      </w:tabs>
    </w:pPr>
  </w:style>
  <w:style w:type="character" w:customStyle="1" w:styleId="FooterChar">
    <w:name w:val="Footer Char"/>
    <w:basedOn w:val="DefaultParagraphFont"/>
    <w:link w:val="Footer"/>
    <w:rsid w:val="00FE7EA6"/>
    <w:rPr>
      <w:rFonts w:ascii="Arial" w:hAnsi="Arial"/>
      <w:sz w:val="24"/>
      <w:szCs w:val="24"/>
      <w:lang w:eastAsia="en-US"/>
    </w:rPr>
  </w:style>
  <w:style w:type="character" w:styleId="Hyperlink">
    <w:name w:val="Hyperlink"/>
    <w:basedOn w:val="DefaultParagraphFont"/>
    <w:uiPriority w:val="99"/>
    <w:unhideWhenUsed/>
    <w:rsid w:val="0096622D"/>
    <w:rPr>
      <w:color w:val="0000FF" w:themeColor="hyperlink"/>
      <w:u w:val="single"/>
    </w:rPr>
  </w:style>
  <w:style w:type="paragraph" w:styleId="ListParagraph">
    <w:name w:val="List Paragraph"/>
    <w:basedOn w:val="Normal"/>
    <w:uiPriority w:val="34"/>
    <w:qFormat/>
    <w:rsid w:val="00452ED7"/>
    <w:pPr>
      <w:ind w:left="720"/>
      <w:contextualSpacing/>
    </w:pPr>
  </w:style>
  <w:style w:type="table" w:styleId="TableGrid">
    <w:name w:val="Table Grid"/>
    <w:basedOn w:val="TableNormal"/>
    <w:uiPriority w:val="59"/>
    <w:rsid w:val="003A3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D2EC5"/>
    <w:rPr>
      <w:color w:val="800080" w:themeColor="followedHyperlink"/>
      <w:u w:val="single"/>
    </w:rPr>
  </w:style>
  <w:style w:type="paragraph" w:styleId="NoSpacing">
    <w:name w:val="No Spacing"/>
    <w:basedOn w:val="Normal"/>
    <w:uiPriority w:val="1"/>
    <w:qFormat/>
    <w:rsid w:val="00BF6FF6"/>
    <w:rPr>
      <w:rFonts w:ascii="Calibri" w:eastAsiaTheme="minorHAnsi" w:hAnsi="Calibri"/>
      <w:sz w:val="22"/>
      <w:szCs w:val="22"/>
    </w:rPr>
  </w:style>
  <w:style w:type="character" w:styleId="UnresolvedMention">
    <w:name w:val="Unresolved Mention"/>
    <w:basedOn w:val="DefaultParagraphFont"/>
    <w:uiPriority w:val="99"/>
    <w:semiHidden/>
    <w:unhideWhenUsed/>
    <w:rsid w:val="00D62CC1"/>
    <w:rPr>
      <w:color w:val="605E5C"/>
      <w:shd w:val="clear" w:color="auto" w:fill="E1DFDD"/>
    </w:rPr>
  </w:style>
  <w:style w:type="paragraph" w:styleId="PlainText">
    <w:name w:val="Plain Text"/>
    <w:basedOn w:val="Normal"/>
    <w:link w:val="PlainTextChar"/>
    <w:uiPriority w:val="99"/>
    <w:semiHidden/>
    <w:unhideWhenUsed/>
    <w:rsid w:val="000572C8"/>
    <w:rPr>
      <w:rFonts w:eastAsiaTheme="minorHAnsi" w:cs="Arial"/>
      <w:sz w:val="22"/>
      <w:szCs w:val="22"/>
    </w:rPr>
  </w:style>
  <w:style w:type="character" w:customStyle="1" w:styleId="PlainTextChar">
    <w:name w:val="Plain Text Char"/>
    <w:basedOn w:val="DefaultParagraphFont"/>
    <w:link w:val="PlainText"/>
    <w:uiPriority w:val="99"/>
    <w:semiHidden/>
    <w:rsid w:val="000572C8"/>
    <w:rPr>
      <w:rFonts w:ascii="Arial" w:eastAsiaTheme="minorHAnsi" w:hAnsi="Arial" w:cs="Arial"/>
      <w:sz w:val="22"/>
      <w:szCs w:val="22"/>
      <w:lang w:eastAsia="en-US"/>
    </w:rPr>
  </w:style>
  <w:style w:type="paragraph" w:styleId="NormalWeb">
    <w:name w:val="Normal (Web)"/>
    <w:basedOn w:val="Normal"/>
    <w:uiPriority w:val="99"/>
    <w:unhideWhenUsed/>
    <w:rsid w:val="00753818"/>
    <w:pPr>
      <w:spacing w:before="100" w:beforeAutospacing="1" w:after="100" w:afterAutospacing="1"/>
    </w:pPr>
    <w:rPr>
      <w:rFonts w:ascii="Calibri" w:eastAsiaTheme="minorHAnsi" w:hAnsi="Calibri" w:cs="Calibri"/>
      <w:sz w:val="22"/>
      <w:szCs w:val="22"/>
      <w:lang w:eastAsia="en-GB"/>
    </w:rPr>
  </w:style>
  <w:style w:type="character" w:customStyle="1" w:styleId="contentpasted1">
    <w:name w:val="contentpasted1"/>
    <w:basedOn w:val="DefaultParagraphFont"/>
    <w:rsid w:val="00A65853"/>
  </w:style>
  <w:style w:type="paragraph" w:customStyle="1" w:styleId="xxxxxxmsonormal">
    <w:name w:val="x_x_x_x_x_x_msonormal"/>
    <w:basedOn w:val="Normal"/>
    <w:rsid w:val="00D05507"/>
    <w:rPr>
      <w:rFonts w:ascii="Calibri" w:eastAsiaTheme="minorHAnsi" w:hAnsi="Calibri" w:cs="Calibri"/>
      <w:sz w:val="22"/>
      <w:szCs w:val="22"/>
      <w:lang w:eastAsia="ja-JP"/>
    </w:rPr>
  </w:style>
  <w:style w:type="character" w:customStyle="1" w:styleId="xxxxxcontentpasted0">
    <w:name w:val="x_x_x_x_x_contentpasted0"/>
    <w:basedOn w:val="DefaultParagraphFont"/>
    <w:rsid w:val="00D055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731307">
      <w:bodyDiv w:val="1"/>
      <w:marLeft w:val="0"/>
      <w:marRight w:val="0"/>
      <w:marTop w:val="0"/>
      <w:marBottom w:val="0"/>
      <w:divBdr>
        <w:top w:val="none" w:sz="0" w:space="0" w:color="auto"/>
        <w:left w:val="none" w:sz="0" w:space="0" w:color="auto"/>
        <w:bottom w:val="none" w:sz="0" w:space="0" w:color="auto"/>
        <w:right w:val="none" w:sz="0" w:space="0" w:color="auto"/>
      </w:divBdr>
    </w:div>
    <w:div w:id="611595375">
      <w:bodyDiv w:val="1"/>
      <w:marLeft w:val="0"/>
      <w:marRight w:val="0"/>
      <w:marTop w:val="0"/>
      <w:marBottom w:val="0"/>
      <w:divBdr>
        <w:top w:val="none" w:sz="0" w:space="0" w:color="auto"/>
        <w:left w:val="none" w:sz="0" w:space="0" w:color="auto"/>
        <w:bottom w:val="none" w:sz="0" w:space="0" w:color="auto"/>
        <w:right w:val="none" w:sz="0" w:space="0" w:color="auto"/>
      </w:divBdr>
    </w:div>
    <w:div w:id="665862572">
      <w:bodyDiv w:val="1"/>
      <w:marLeft w:val="0"/>
      <w:marRight w:val="0"/>
      <w:marTop w:val="0"/>
      <w:marBottom w:val="0"/>
      <w:divBdr>
        <w:top w:val="none" w:sz="0" w:space="0" w:color="auto"/>
        <w:left w:val="none" w:sz="0" w:space="0" w:color="auto"/>
        <w:bottom w:val="none" w:sz="0" w:space="0" w:color="auto"/>
        <w:right w:val="none" w:sz="0" w:space="0" w:color="auto"/>
      </w:divBdr>
    </w:div>
    <w:div w:id="768158947">
      <w:bodyDiv w:val="1"/>
      <w:marLeft w:val="0"/>
      <w:marRight w:val="0"/>
      <w:marTop w:val="0"/>
      <w:marBottom w:val="0"/>
      <w:divBdr>
        <w:top w:val="none" w:sz="0" w:space="0" w:color="auto"/>
        <w:left w:val="none" w:sz="0" w:space="0" w:color="auto"/>
        <w:bottom w:val="none" w:sz="0" w:space="0" w:color="auto"/>
        <w:right w:val="none" w:sz="0" w:space="0" w:color="auto"/>
      </w:divBdr>
    </w:div>
    <w:div w:id="800881561">
      <w:bodyDiv w:val="1"/>
      <w:marLeft w:val="0"/>
      <w:marRight w:val="0"/>
      <w:marTop w:val="0"/>
      <w:marBottom w:val="0"/>
      <w:divBdr>
        <w:top w:val="none" w:sz="0" w:space="0" w:color="auto"/>
        <w:left w:val="none" w:sz="0" w:space="0" w:color="auto"/>
        <w:bottom w:val="none" w:sz="0" w:space="0" w:color="auto"/>
        <w:right w:val="none" w:sz="0" w:space="0" w:color="auto"/>
      </w:divBdr>
    </w:div>
    <w:div w:id="988560023">
      <w:bodyDiv w:val="1"/>
      <w:marLeft w:val="0"/>
      <w:marRight w:val="0"/>
      <w:marTop w:val="0"/>
      <w:marBottom w:val="0"/>
      <w:divBdr>
        <w:top w:val="none" w:sz="0" w:space="0" w:color="auto"/>
        <w:left w:val="none" w:sz="0" w:space="0" w:color="auto"/>
        <w:bottom w:val="none" w:sz="0" w:space="0" w:color="auto"/>
        <w:right w:val="none" w:sz="0" w:space="0" w:color="auto"/>
      </w:divBdr>
    </w:div>
    <w:div w:id="1096052434">
      <w:bodyDiv w:val="1"/>
      <w:marLeft w:val="0"/>
      <w:marRight w:val="0"/>
      <w:marTop w:val="0"/>
      <w:marBottom w:val="0"/>
      <w:divBdr>
        <w:top w:val="none" w:sz="0" w:space="0" w:color="auto"/>
        <w:left w:val="none" w:sz="0" w:space="0" w:color="auto"/>
        <w:bottom w:val="none" w:sz="0" w:space="0" w:color="auto"/>
        <w:right w:val="none" w:sz="0" w:space="0" w:color="auto"/>
      </w:divBdr>
    </w:div>
    <w:div w:id="1129084409">
      <w:bodyDiv w:val="1"/>
      <w:marLeft w:val="0"/>
      <w:marRight w:val="0"/>
      <w:marTop w:val="0"/>
      <w:marBottom w:val="0"/>
      <w:divBdr>
        <w:top w:val="none" w:sz="0" w:space="0" w:color="auto"/>
        <w:left w:val="none" w:sz="0" w:space="0" w:color="auto"/>
        <w:bottom w:val="none" w:sz="0" w:space="0" w:color="auto"/>
        <w:right w:val="none" w:sz="0" w:space="0" w:color="auto"/>
      </w:divBdr>
    </w:div>
    <w:div w:id="1174417464">
      <w:bodyDiv w:val="1"/>
      <w:marLeft w:val="0"/>
      <w:marRight w:val="0"/>
      <w:marTop w:val="0"/>
      <w:marBottom w:val="0"/>
      <w:divBdr>
        <w:top w:val="none" w:sz="0" w:space="0" w:color="auto"/>
        <w:left w:val="none" w:sz="0" w:space="0" w:color="auto"/>
        <w:bottom w:val="none" w:sz="0" w:space="0" w:color="auto"/>
        <w:right w:val="none" w:sz="0" w:space="0" w:color="auto"/>
      </w:divBdr>
    </w:div>
    <w:div w:id="1408261287">
      <w:bodyDiv w:val="1"/>
      <w:marLeft w:val="0"/>
      <w:marRight w:val="0"/>
      <w:marTop w:val="0"/>
      <w:marBottom w:val="0"/>
      <w:divBdr>
        <w:top w:val="none" w:sz="0" w:space="0" w:color="auto"/>
        <w:left w:val="none" w:sz="0" w:space="0" w:color="auto"/>
        <w:bottom w:val="none" w:sz="0" w:space="0" w:color="auto"/>
        <w:right w:val="none" w:sz="0" w:space="0" w:color="auto"/>
      </w:divBdr>
    </w:div>
    <w:div w:id="1460798819">
      <w:bodyDiv w:val="1"/>
      <w:marLeft w:val="0"/>
      <w:marRight w:val="0"/>
      <w:marTop w:val="0"/>
      <w:marBottom w:val="0"/>
      <w:divBdr>
        <w:top w:val="none" w:sz="0" w:space="0" w:color="auto"/>
        <w:left w:val="none" w:sz="0" w:space="0" w:color="auto"/>
        <w:bottom w:val="none" w:sz="0" w:space="0" w:color="auto"/>
        <w:right w:val="none" w:sz="0" w:space="0" w:color="auto"/>
      </w:divBdr>
    </w:div>
    <w:div w:id="1844467828">
      <w:bodyDiv w:val="1"/>
      <w:marLeft w:val="0"/>
      <w:marRight w:val="0"/>
      <w:marTop w:val="0"/>
      <w:marBottom w:val="0"/>
      <w:divBdr>
        <w:top w:val="none" w:sz="0" w:space="0" w:color="auto"/>
        <w:left w:val="none" w:sz="0" w:space="0" w:color="auto"/>
        <w:bottom w:val="none" w:sz="0" w:space="0" w:color="auto"/>
        <w:right w:val="none" w:sz="0" w:space="0" w:color="auto"/>
      </w:divBdr>
    </w:div>
    <w:div w:id="190186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hsemployers.org/articles/pay-scales-20252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A2B00-0CCA-48B0-B441-4511C27FD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1032</Words>
  <Characters>5498</Characters>
  <Application>Microsoft Office Word</Application>
  <DocSecurity>0</DocSecurity>
  <Lines>45</Lines>
  <Paragraphs>13</Paragraphs>
  <ScaleCrop>false</ScaleCrop>
  <HeadingPairs>
    <vt:vector size="2" baseType="variant">
      <vt:variant>
        <vt:lpstr>Title</vt:lpstr>
      </vt:variant>
      <vt:variant>
        <vt:i4>1</vt:i4>
      </vt:variant>
    </vt:vector>
  </HeadingPairs>
  <TitlesOfParts>
    <vt:vector size="1" baseType="lpstr">
      <vt:lpstr>From the office of:</vt:lpstr>
    </vt:vector>
  </TitlesOfParts>
  <Company>NHS</Company>
  <LinksUpToDate>false</LinksUpToDate>
  <CharactersWithSpaces>6517</CharactersWithSpaces>
  <SharedDoc>false</SharedDoc>
  <HLinks>
    <vt:vector size="6" baseType="variant">
      <vt:variant>
        <vt:i4>7274505</vt:i4>
      </vt:variant>
      <vt:variant>
        <vt:i4>6</vt:i4>
      </vt:variant>
      <vt:variant>
        <vt:i4>0</vt:i4>
      </vt:variant>
      <vt:variant>
        <vt:i4>5</vt:i4>
      </vt:variant>
      <vt:variant>
        <vt:lpwstr>mailto:Tim.rideout@westlincs-pct.nhs.uk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office of:</dc:title>
  <dc:creator>Gill Kulbinder</dc:creator>
  <cp:lastModifiedBy>THANDI, Mandeep (NHS LEICESTER, LEICESTERSHIRE AND RUTLAND ICB - 03W)</cp:lastModifiedBy>
  <cp:revision>2</cp:revision>
  <cp:lastPrinted>2022-03-27T21:57:00Z</cp:lastPrinted>
  <dcterms:created xsi:type="dcterms:W3CDTF">2026-09-15T08:38:00Z</dcterms:created>
  <dcterms:modified xsi:type="dcterms:W3CDTF">2026-09-15T08:38:00Z</dcterms:modified>
</cp:coreProperties>
</file>